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626">
        <w:rPr>
          <w:rFonts w:ascii="Times New Roman" w:eastAsia="Times New Roman" w:hAnsi="Times New Roman" w:cs="Times New Roman"/>
          <w:b/>
          <w:sz w:val="28"/>
          <w:szCs w:val="28"/>
        </w:rPr>
        <w:t xml:space="preserve">HORVÁT NYELV </w:t>
      </w:r>
      <w:proofErr w:type="gramStart"/>
      <w:r w:rsidRPr="008F3626">
        <w:rPr>
          <w:rFonts w:ascii="Times New Roman" w:eastAsia="Times New Roman" w:hAnsi="Times New Roman" w:cs="Times New Roman"/>
          <w:b/>
          <w:sz w:val="28"/>
          <w:szCs w:val="28"/>
        </w:rPr>
        <w:t>ÉS</w:t>
      </w:r>
      <w:proofErr w:type="gramEnd"/>
      <w:r w:rsidRPr="008F3626">
        <w:rPr>
          <w:rFonts w:ascii="Times New Roman" w:eastAsia="Times New Roman" w:hAnsi="Times New Roman" w:cs="Times New Roman"/>
          <w:b/>
          <w:sz w:val="28"/>
          <w:szCs w:val="28"/>
        </w:rPr>
        <w:t xml:space="preserve"> IRODALOM</w:t>
      </w:r>
    </w:p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b/>
          <w:i/>
          <w:sz w:val="24"/>
          <w:szCs w:val="24"/>
        </w:rPr>
        <w:t>(A nyelvoktató, a bővített nyelvoktató és a kiegészítő nemzetiségi nevelés –oktatás számára)</w:t>
      </w:r>
    </w:p>
    <w:p w:rsidR="002A47F5" w:rsidRPr="008F3626" w:rsidRDefault="002A47F5" w:rsidP="002A47F5">
      <w:pPr>
        <w:widowControl w:val="0"/>
        <w:tabs>
          <w:tab w:val="left" w:pos="25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</w:t>
      </w:r>
      <w:r w:rsidRPr="008F36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évfolyam</w:t>
      </w:r>
    </w:p>
    <w:p w:rsidR="002A47F5" w:rsidRPr="008F3626" w:rsidRDefault="002A47F5" w:rsidP="002A47F5">
      <w:pPr>
        <w:widowControl w:val="0"/>
        <w:tabs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47F5" w:rsidRPr="008F3626" w:rsidRDefault="002A47F5" w:rsidP="002A47F5">
      <w:pPr>
        <w:widowControl w:val="0"/>
        <w:tabs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6</w:t>
      </w: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>. évfolyamon a horvát nyelv és irodalom tantárgy oktatásának alapvető célja és feladata az alsóbb évfolyamokon megalapozott szövegértés, szövegalkotás képességének továbbfejlesztése, az olvasás iránti igény fejlesztése; a kommunikációs helyzetnek megfelelő beszéd, fogalmazás; a helyesírási készség továbbfejlesztése.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jellegéből adódóan fontos feladat a horvát nyelvi és irodalmi kultúra fejlesztése, az egyéni ismeretszerzés módjainak, technikáinak továbbfejlesztése, gyakoroltatása.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nyelvi nevelés területén kiemelt feladat – a diákok meglévő gyakorlati nyelvi tudására építve, a nyelvet használó nézőpontjából kiindulva – a horvát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>nyelvnek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működő, változó rendszernek a megtapasztalása, megfigyeltetése.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Fontos, hogy a tanulók a horvát nyelv tanulása során építeni tudjanak más tantárgyak keretében szerzett ismereteikre.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bCs/>
          <w:sz w:val="24"/>
          <w:szCs w:val="24"/>
        </w:rPr>
        <w:t>A horvát nyelv és irodalom tantárgy tanításának további fontos célja, hogy a tanulók olyan önálló gondolkodású fiatalokká váljanak, akik erkölcsi kérdésekben is képesek életkoruknak, ismereteiknek megfelelő, önálló ítéletalkotásra. A családi élettel kapcsolatban a harmonikus együttélést, az egymás iránt felelősséggel tartozó magatartást tekintsék követendőnek. Fontos szerepet kap a horvát nyelv és irodalom kerettantervben a környezet- és médiatudatos magatartás, a testi-lelki egészség, az árnyalt önismeret kialakítása. A demokráciára nevelésben és a nemzeti öntudat kialakulásában is kitüntetett szerepet kapnak a horvát irodalom alkotásai. Ezek feldolgozása révén ismerik meg a tanulók a horvát nép szellemi és kulturális értékeit, a nyelvismeret előnyeit.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A horvát nyelv és irodalom tantárgy az anyanyelvi kulcskompetencia fejlesztésében játszik döntő szerepet, ezen kívül jelentősen hozzájárulhat a digitális, a szociális és állampolgári, az esztétikai–művészeti tudatosság és kifejezőkészség elnevezésű kulcskompetenciák fejlesztéséhez. A hatékony, önálló tanulás készségeinek–képességeinek fejlesztése szintén kitüntetett szerepet kap a horvátórákon.</w:t>
      </w:r>
    </w:p>
    <w:p w:rsidR="002A47F5" w:rsidRPr="008F3626" w:rsidRDefault="002A47F5" w:rsidP="002A47F5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  <w:t>Az 6</w:t>
      </w:r>
      <w:r w:rsidRPr="008F3626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  <w:t>. évfolyamon ajánlott témakörök a kerettanterv végén táblázatos formában szerepelnek.</w:t>
      </w:r>
      <w:r w:rsidRPr="008F3626">
        <w:rPr>
          <w:rFonts w:ascii="Times New Roman" w:eastAsia="Times New Roman" w:hAnsi="Times New Roman" w:cs="Times New Roman"/>
          <w:bCs/>
          <w:sz w:val="24"/>
          <w:szCs w:val="24"/>
          <w:lang w:val="x-none" w:eastAsia="hu-HU"/>
        </w:rPr>
        <w:t xml:space="preserve"> Az 1–4. évfolyamokon már megismert témakörök egyes elemei újra és újra megjelennek, lehetőséget adva arra, hogy a korábban megszerzett ismeretek más nézőpontból dolgozzuk fel, és így ezek az ismeretek bővüljenek, mélyüljenek.</w:t>
      </w:r>
      <w:r w:rsidRPr="008F3626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  <w:t xml:space="preserve"> Ezek feldolgozásával fejlesztjük valamennyi kompetenciaterületet, valósítjuk meg fejlesztési céljainkat.</w:t>
      </w:r>
    </w:p>
    <w:p w:rsidR="002A47F5" w:rsidRPr="008F3626" w:rsidRDefault="002A47F5" w:rsidP="002A47F5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Az ajánlott témák feldolgozásának sorrendjét, elmélyítésük, bővítésük idejét az adott intézmény helyi tantervével összhangban célszerű meghatározni.</w:t>
      </w: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</w:t>
      </w:r>
      <w:r w:rsidRPr="008F3626">
        <w:rPr>
          <w:rFonts w:ascii="Times New Roman" w:eastAsia="Times New Roman" w:hAnsi="Times New Roman" w:cs="Times New Roman"/>
          <w:b/>
          <w:sz w:val="24"/>
          <w:szCs w:val="24"/>
        </w:rPr>
        <w:t xml:space="preserve">. évfolyam </w:t>
      </w:r>
    </w:p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A tantárgy tanításának elsődleges célja </w:t>
      </w:r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 xml:space="preserve">a tanulók hallott és írott szövegalkotási és szövegértési </w:t>
      </w:r>
      <w:proofErr w:type="gramStart"/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>kompetenciának</w:t>
      </w:r>
      <w:proofErr w:type="gramEnd"/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 xml:space="preserve"> fejlesztése az életkori sajátosságok és az egyéni képességek figyelembevételével; a</w:t>
      </w: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nyelvről szerzett tapasztalati (élményalapú) és tárgyi ismeretek mélyítése, bővítése,</w:t>
      </w:r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 xml:space="preserve"> a sikeres iskolai tanuláshoz, a tanulás eredményességéhez szükséges kulcskompetenciák megalapozásának a folytatása</w:t>
      </w: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6</w:t>
      </w:r>
      <w:r w:rsidRPr="008F3626">
        <w:rPr>
          <w:rFonts w:ascii="Times New Roman" w:eastAsia="Times New Roman" w:hAnsi="Times New Roman" w:cs="Times New Roman"/>
          <w:sz w:val="24"/>
          <w:szCs w:val="24"/>
        </w:rPr>
        <w:t>. évfolyamon a tanulók már jól olvasnak, viszonylag hosszabb szövegeket is meg tudnak ismerni.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Ennek megfelelően az 6</w:t>
      </w: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</w:rPr>
        <w:t>évfolyamon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 számos képességterületen kell megfelelő szintet </w:t>
      </w:r>
      <w:r>
        <w:rPr>
          <w:rFonts w:ascii="Times New Roman" w:eastAsia="Times New Roman" w:hAnsi="Times New Roman" w:cs="Times New Roman"/>
          <w:sz w:val="24"/>
          <w:szCs w:val="24"/>
        </w:rPr>
        <w:t>elérni. Az 6</w:t>
      </w: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. évfolyamon a tanuló horvát nyelvi beszéde fejlődjön tovább a megfelelő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</w:rPr>
        <w:t>artikuláció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 szempontjából. A hallott szövegről legyen képes rövid szóbeli összefoglalást adni. Megszólalásaiban a horvátórán és azon kívül is alkalmazkodjék a beszélőhöz, a témához és a beszédhelyzethez. Olvasáskor legyen képes érzékelni a szövegek műfaji különbségeit, és tudjon néhány mondatos véleményt megfogalmazni szóban és írásban az olvasottakról. Legyen képes rövidebb szövegek alkotására, személyes élmények megfogalmazására.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Jó, ha a tanuló képes különböző vázlatok felhasználására, különböző témájú, műfajú szövegek megértésére, megfogalmazására. Szükséges, hogy a tanuló képes legyen az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</w:rPr>
        <w:t>információ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</w:rPr>
        <w:t>kereső, értelmező olvasásra, továbbá a rövid tartalommondásra. A tanuló ebben a szakaszban megfigyeli a költői nyelv néhány sajátosságát, a műfajok némelyikét, a szerkezet némely jellemzőjét, a téma változatait, továbbá a tantervben számára előírt fogalmakat.</w:t>
      </w: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Fontos cél, hogy a tanulóknak szélesedjenek az ismeretei a horvát és a magyarországi horvát nép történelméről, hagyományairól, kultúrájáról.</w:t>
      </w:r>
    </w:p>
    <w:p w:rsidR="002A47F5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A tanuló megismerkedik a tetszésnyilvánítás nyelvi formáival, megérti a különböző kultúrák, népek tiszteletben tartásának fontosságát.</w:t>
      </w:r>
    </w:p>
    <w:p w:rsidR="002A47F5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Default="002A47F5" w:rsidP="002A47F5">
      <w:pPr>
        <w:widowControl w:val="0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47F5" w:rsidRDefault="002A47F5" w:rsidP="002A47F5">
      <w:pPr>
        <w:widowControl w:val="0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7"/>
        <w:gridCol w:w="1820"/>
        <w:gridCol w:w="1800"/>
        <w:gridCol w:w="1805"/>
      </w:tblGrid>
      <w:tr w:rsidR="002A47F5" w:rsidRPr="00AD1C0A" w:rsidTr="001E63EE">
        <w:tc>
          <w:tcPr>
            <w:tcW w:w="3684" w:type="dxa"/>
          </w:tcPr>
          <w:p w:rsidR="002A47F5" w:rsidRPr="00AD1C0A" w:rsidRDefault="002A47F5" w:rsidP="001E63EE">
            <w:r w:rsidRPr="00AD1C0A">
              <w:t>Tematikai egység címe</w:t>
            </w:r>
          </w:p>
        </w:tc>
        <w:tc>
          <w:tcPr>
            <w:tcW w:w="1842" w:type="dxa"/>
          </w:tcPr>
          <w:p w:rsidR="002A47F5" w:rsidRPr="00AD1C0A" w:rsidRDefault="002A47F5" w:rsidP="001E63EE">
            <w:r w:rsidRPr="00AD1C0A">
              <w:t>Kerettantervi óraszám</w:t>
            </w:r>
          </w:p>
        </w:tc>
        <w:tc>
          <w:tcPr>
            <w:tcW w:w="1843" w:type="dxa"/>
          </w:tcPr>
          <w:p w:rsidR="002A47F5" w:rsidRPr="00AD1C0A" w:rsidRDefault="002A47F5" w:rsidP="001E63EE">
            <w:r w:rsidRPr="00AD1C0A">
              <w:t>Helyi többlet óraszám</w:t>
            </w:r>
          </w:p>
        </w:tc>
        <w:tc>
          <w:tcPr>
            <w:tcW w:w="1843" w:type="dxa"/>
          </w:tcPr>
          <w:p w:rsidR="002A47F5" w:rsidRPr="00AD1C0A" w:rsidRDefault="002A47F5" w:rsidP="001E63EE">
            <w:r w:rsidRPr="00AD1C0A">
              <w:t>Témakör összes időkerete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F6343D" w:rsidRDefault="002A47F5" w:rsidP="001E63EE">
            <w:pPr>
              <w:pStyle w:val="Listaszerbekezds"/>
              <w:numPr>
                <w:ilvl w:val="0"/>
                <w:numId w:val="9"/>
              </w:numPr>
              <w:ind w:left="993"/>
            </w:pPr>
            <w:r w:rsidRPr="00F6343D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70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74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F6343D" w:rsidRDefault="002A47F5" w:rsidP="001E63EE">
            <w:pPr>
              <w:pStyle w:val="Listaszerbekezds"/>
              <w:numPr>
                <w:ilvl w:val="0"/>
                <w:numId w:val="9"/>
              </w:numPr>
              <w:ind w:left="993"/>
            </w:pPr>
            <w:r w:rsidRPr="00F6343D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29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33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AD1C0A" w:rsidRDefault="002A47F5" w:rsidP="001E63EE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17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AD1C0A" w:rsidRDefault="002A47F5" w:rsidP="001E63EE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9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AD1C0A" w:rsidRDefault="002A47F5" w:rsidP="001E63EE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21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AD1C0A" w:rsidRDefault="002A47F5" w:rsidP="001E63EE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16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19</w:t>
            </w:r>
          </w:p>
        </w:tc>
      </w:tr>
      <w:tr w:rsidR="002A47F5" w:rsidRPr="00AD1C0A" w:rsidTr="001E63EE">
        <w:tc>
          <w:tcPr>
            <w:tcW w:w="3684" w:type="dxa"/>
          </w:tcPr>
          <w:p w:rsidR="002A47F5" w:rsidRPr="00AD1C0A" w:rsidRDefault="002A47F5" w:rsidP="001E63EE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7</w:t>
            </w:r>
          </w:p>
        </w:tc>
      </w:tr>
      <w:tr w:rsidR="002A47F5" w:rsidRPr="00AD1C0A" w:rsidTr="001E63EE">
        <w:trPr>
          <w:trHeight w:val="547"/>
        </w:trPr>
        <w:tc>
          <w:tcPr>
            <w:tcW w:w="3684" w:type="dxa"/>
          </w:tcPr>
          <w:p w:rsidR="002A47F5" w:rsidRPr="00AD1C0A" w:rsidRDefault="002A47F5" w:rsidP="001E63EE">
            <w:r w:rsidRPr="00AD1C0A">
              <w:t>Évfolyam összesen:</w:t>
            </w:r>
          </w:p>
        </w:tc>
        <w:tc>
          <w:tcPr>
            <w:tcW w:w="1842" w:type="dxa"/>
          </w:tcPr>
          <w:p w:rsidR="002A47F5" w:rsidRPr="00AD1C0A" w:rsidRDefault="002A47F5" w:rsidP="001E63EE">
            <w:pPr>
              <w:jc w:val="center"/>
            </w:pPr>
            <w:r>
              <w:t>161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2A47F5" w:rsidRPr="00AD1C0A" w:rsidRDefault="002A47F5" w:rsidP="001E63EE">
            <w:pPr>
              <w:jc w:val="center"/>
            </w:pPr>
            <w:r>
              <w:t>180</w:t>
            </w:r>
          </w:p>
        </w:tc>
      </w:tr>
    </w:tbl>
    <w:p w:rsidR="002A47F5" w:rsidRDefault="002A47F5" w:rsidP="002A47F5"/>
    <w:p w:rsidR="002A47F5" w:rsidRPr="00776319" w:rsidRDefault="002A47F5" w:rsidP="002A47F5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tabs>
          <w:tab w:val="left" w:pos="709"/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5887"/>
        <w:gridCol w:w="1207"/>
      </w:tblGrid>
      <w:tr w:rsidR="002A47F5" w:rsidRPr="008F3626" w:rsidTr="001E63EE">
        <w:tc>
          <w:tcPr>
            <w:tcW w:w="2109" w:type="dxa"/>
            <w:shd w:val="clear" w:color="auto" w:fill="auto"/>
            <w:noWrap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Beszédkészség, szóbeli szövegek megértése és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 óra</w:t>
            </w:r>
          </w:p>
        </w:tc>
      </w:tr>
      <w:tr w:rsidR="002A47F5" w:rsidRPr="008F3626" w:rsidTr="001E63EE">
        <w:tc>
          <w:tcPr>
            <w:tcW w:w="2109" w:type="dxa"/>
            <w:noWrap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2A47F5" w:rsidRPr="008F3626" w:rsidRDefault="002A47F5" w:rsidP="001E63EE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nyelvi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szóbeli kommunikáció és megértés mindennapi kommunikációs helyzetekben.</w:t>
            </w: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Érthető beszéd a horvát nyelvi alapvető szókincs felhasználásával.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Alapfokú szóbeli szövegalkotási készség megléte, rövid szöveg, beszéd alkotása.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alapvető kommunikációs kapcsolatfelvételi formák ismerete és alkalmazása: köszönés, bemutatkozás, megszólítás, kérdezés, kérés stb.</w:t>
            </w:r>
          </w:p>
        </w:tc>
      </w:tr>
      <w:tr w:rsidR="002A47F5" w:rsidRPr="008F3626" w:rsidTr="001E63EE">
        <w:trPr>
          <w:trHeight w:val="328"/>
        </w:trPr>
        <w:tc>
          <w:tcPr>
            <w:tcW w:w="2109" w:type="dxa"/>
            <w:noWrap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noWrap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Beszédértés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 dramatikus játékkal, szövegmondással.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 beszédhelyzetekben a jól formált, a kommunikációs célt közvetítő horvát nyelvi beszéd fejlesztése.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Kifejező kommunikáció kialakítása. Megfelelő szókincs alkalmaztatása személyes beszámolóban, történetmeséléskor, személyek jellemzésekor. </w:t>
            </w:r>
          </w:p>
        </w:tc>
      </w:tr>
    </w:tbl>
    <w:p w:rsidR="002A47F5" w:rsidRPr="008F3626" w:rsidRDefault="002A47F5" w:rsidP="002A47F5">
      <w:pPr>
        <w:widowControl w:val="0"/>
        <w:tabs>
          <w:tab w:val="left" w:pos="513"/>
          <w:tab w:val="center" w:pos="329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sectPr w:rsidR="002A47F5" w:rsidRPr="008F3626" w:rsidSect="008F3626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2A47F5" w:rsidRPr="008F3626" w:rsidTr="001E63EE">
        <w:trPr>
          <w:trHeight w:val="240"/>
        </w:trPr>
        <w:tc>
          <w:tcPr>
            <w:tcW w:w="3425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2A47F5" w:rsidRPr="008F3626" w:rsidTr="001E63EE">
        <w:trPr>
          <w:trHeight w:val="1787"/>
        </w:trPr>
        <w:tc>
          <w:tcPr>
            <w:tcW w:w="3425" w:type="dxa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Beszédértés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dramatizációs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szituációs gyakorlatokkal.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Különböző hallott horvát nyelvi szövegek,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 beszédpartner közlésének megértése, azokra történő reagálás (pl.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nyaralási tervek, kirándulás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szöveg rövid szóbeli összefoglalása, azzal kapcsolatos saját vélemény megfogalmazása.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Alkalmazkodás a beszédhelyzethez, a kommunikációs célhoz.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közlési szándéknak megfelelő szókincs, kiejtés, hangsúly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(tempó, hangerő stb.) alkalmazása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falu – város összehasonlítása, a szabadidő eltöltésének módjai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Különböző, a kommunikációs célnak megfelelő beszédhelyzetek létrehozása szerepjátékkal, drámapedagógiai gyakorlatokkal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a piacon, az orvosnál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Aktív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részvétel különféle kommunikációs helyzetekben.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Képek,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illusztrációk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segítségével rövid szövegek előadása, dramatizálása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egészséges étkezés, utazás különböző járművekkel).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Mindennapi kommunikációs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különféle helyzetekben történő gyakorlása: kapcsolatfelvétel, kapcsolatzárás, kérdés, kérés, beszélgetés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a postán, a szupermarketben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Férfiak és nők, felnőttek és gyermekek kommunikációjának különbözőségei, kommunikációs (illem-) szabályok (férfiak és nők, felnőttek és gyermekek, gyermekek és gyermekek) között.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Tanult szövegek szöveghű és kifejező tolmácsolása.</w:t>
            </w:r>
          </w:p>
        </w:tc>
        <w:tc>
          <w:tcPr>
            <w:tcW w:w="3426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megért hallott horvát nyelvi szövegeket;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szóbeli összefoglalásra, saját vélemény megfogalmazására;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alkalmazkodni különböző kommunikációs helyzetekhez;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rendelkezik az ezekhez szükséges, folyamatosan bővülő horvát nyelvi szókinccsel;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szívesen vesz részt szerepjátékokban,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dramatizációs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gyakorlatokban;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nyelvileg alkalmazkodik a kommunikációban részt vevő személyekhez.</w:t>
            </w:r>
          </w:p>
        </w:tc>
        <w:tc>
          <w:tcPr>
            <w:tcW w:w="2379" w:type="dxa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Dráma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és tánc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kommunikációs kapcsolatteremtés, szituációk, helyzetgyakorlatok.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Ének-zene: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modern dalok és népdalok.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hasonló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szóanyaga.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közmondások, szokások, ünnepek.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Erkölcstan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önismeret, a személyes kapcsolatok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jelentősége, illem.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Magyar nyelv és irodalom: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szóbeli műfajok, szövegalkotási eljárások ismerete.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2A47F5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7328"/>
      </w:tblGrid>
      <w:tr w:rsidR="002A47F5" w:rsidRPr="008F3626" w:rsidTr="001E63EE">
        <w:trPr>
          <w:trHeight w:val="550"/>
        </w:trPr>
        <w:tc>
          <w:tcPr>
            <w:tcW w:w="1826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033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Beszédhelyzet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arcjáték, gesztus, testtartás, kommunikációs folyamat, zenei eszköz (dallam, hangsúly, tempó, hangerő, szünet).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9"/>
        <w:gridCol w:w="5960"/>
        <w:gridCol w:w="1181"/>
      </w:tblGrid>
      <w:tr w:rsidR="002A47F5" w:rsidRPr="008F3626" w:rsidTr="001E63EE">
        <w:tc>
          <w:tcPr>
            <w:tcW w:w="2109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6019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Olvasás, az írott szöveg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megértése</w:t>
            </w:r>
          </w:p>
        </w:tc>
        <w:tc>
          <w:tcPr>
            <w:tcW w:w="1191" w:type="dxa"/>
            <w:shd w:val="clear" w:color="auto" w:fill="auto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 óra</w:t>
            </w:r>
          </w:p>
        </w:tc>
      </w:tr>
      <w:tr w:rsidR="002A47F5" w:rsidRPr="008F3626" w:rsidTr="001E63EE">
        <w:tc>
          <w:tcPr>
            <w:tcW w:w="2109" w:type="dxa"/>
            <w:vAlign w:val="center"/>
          </w:tcPr>
          <w:p w:rsidR="002A47F5" w:rsidRPr="008F3626" w:rsidRDefault="002A47F5" w:rsidP="001E63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Alapszintű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nyelvű hangos és néma olvasás. Egyszerű horvát szövegek értése, feldolgozása, meghatározott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kikeresése.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tanult, különböző típusú és műfajú szövegek felismerése és megértése. A szöveg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információinak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gondolatainak a tanuló életkora szerint elvárható értelmezése és értékelése, irányított tartalommondás.</w:t>
            </w:r>
          </w:p>
        </w:tc>
      </w:tr>
      <w:tr w:rsidR="002A47F5" w:rsidRPr="008F3626" w:rsidTr="001E63EE">
        <w:trPr>
          <w:trHeight w:val="328"/>
        </w:trPr>
        <w:tc>
          <w:tcPr>
            <w:tcW w:w="2109" w:type="dxa"/>
            <w:vAlign w:val="center"/>
          </w:tcPr>
          <w:p w:rsidR="002A47F5" w:rsidRPr="008F3626" w:rsidRDefault="002A47F5" w:rsidP="001E63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nyelvű köznapi és irodalmi szövegek feldolgozásának gyakoroltatása.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szöveghez tartozó kép és szöveg közötti összefüggés felismertetése,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egyszerűbb ábrák, táblázatok, jelek értelmezése.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 horvát nyelvjárási szövegek olvasásának, értelmezésének fejlesztése, összevetése az irodalmi nyelvvel, így gazdagítva a horvát nyelvi szókincset. A horvát nyelvi kultúra irodalmi, művészeti alkotásai iránti érdeklődés fenntartása.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olvasási, szövegértési hibák felismertetése, javíttatása.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sectPr w:rsidR="002A47F5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2A47F5" w:rsidRPr="008F3626" w:rsidTr="001E63EE">
        <w:trPr>
          <w:trHeight w:val="240"/>
        </w:trPr>
        <w:tc>
          <w:tcPr>
            <w:tcW w:w="3425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2A47F5" w:rsidRPr="008F3626" w:rsidTr="001E63EE">
        <w:trPr>
          <w:trHeight w:val="1787"/>
        </w:trPr>
        <w:tc>
          <w:tcPr>
            <w:tcW w:w="3425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Különféle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típusú szövegek néma és hangos olvasása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nyaralás Horvátországban, kedvenc receptem).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Olvasási, szövegértési készség fejlesztése különböző témájú és típusú nyomtatott és elektronikus szövegeken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eligazodás számlán, menetrend értelmezése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Tájékozódás, információkeresés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betűrend, tartalomjegyzék használatával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 a különféle dokumentumtípusokban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könyv, folyóirat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a korosztálynak szóló kézikönyvekben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szótár, képes lexikon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), ismeretterjesztő forrásokban.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Információkikeresés horvát köznyelvi és irodalmi szövegből.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Különböző (irodalmi, köznapi, nyelvjárási) szövegek alapján a szókincs fejlesztése.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Írott szöveggel kapcsolatos tevékenységek végzése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illusztráció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készítése, képek sorba rendezése, szöveg – kép párosítása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szöveg mondanivalójának saját szavakkal történő tömör megfogalmazása.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szöveg szereplőinek bemutatása. A szöveg és a kép összefüggéseinek feltárása, értelmezése.</w:t>
            </w:r>
          </w:p>
        </w:tc>
        <w:tc>
          <w:tcPr>
            <w:tcW w:w="3426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érthető, tagolt, kifejező hangos és értő néma olvasásra;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tud tájékozódni szóban és írásban, meg tudja szerezni a megfelelő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információt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különféle forrásokból;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saját szavaival képes szöveg értelmezésére, szereplők bemutatására és egyéb összefüggések felfedezésére.</w:t>
            </w:r>
          </w:p>
        </w:tc>
        <w:tc>
          <w:tcPr>
            <w:tcW w:w="2379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Matematika;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ermészetismeret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szövegértés, a feladatok szövegének értelmezése.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tájékozódás,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keresés.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szöveg és kép összefüggéseinek feltárása.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Horvát népismeret: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nyelvjárási szövegek.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könyvtárhasználat.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2A47F5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7265"/>
      </w:tblGrid>
      <w:tr w:rsidR="002A47F5" w:rsidRPr="008F3626" w:rsidTr="001E63EE">
        <w:trPr>
          <w:trHeight w:val="456"/>
        </w:trPr>
        <w:tc>
          <w:tcPr>
            <w:tcW w:w="1826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6750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Szöveg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kép, illusztráció, betűrend, tartalomjegyzék, könyvtár, szótár,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lexikon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1"/>
        <w:gridCol w:w="369"/>
        <w:gridCol w:w="1255"/>
        <w:gridCol w:w="3426"/>
        <w:gridCol w:w="1153"/>
        <w:gridCol w:w="1226"/>
      </w:tblGrid>
      <w:tr w:rsidR="002A47F5" w:rsidRPr="008F3626" w:rsidTr="001E63EE">
        <w:tc>
          <w:tcPr>
            <w:tcW w:w="2170" w:type="dxa"/>
            <w:gridSpan w:val="2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34" w:type="dxa"/>
            <w:gridSpan w:val="3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Írás,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szövegalkotás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óra</w:t>
            </w:r>
          </w:p>
        </w:tc>
      </w:tr>
      <w:tr w:rsidR="002A47F5" w:rsidRPr="008F3626" w:rsidTr="001E63EE">
        <w:tc>
          <w:tcPr>
            <w:tcW w:w="2170" w:type="dxa"/>
            <w:gridSpan w:val="2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60" w:type="dxa"/>
            <w:gridSpan w:val="4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t xml:space="preserve">Az </w:t>
            </w:r>
            <w:r w:rsidRPr="008F362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cs-CZ"/>
              </w:rPr>
              <w:t>írásbeli</w:t>
            </w:r>
            <w:r w:rsidRPr="008F362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t xml:space="preserve"> szövegalkotó készség fejlesztése hétköznapi témákban, horvát nyelven íródott, egyszerű szövegek másolásával, alkotásával.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Egyszerű horvát nyelvű szöveg feldolgozása kérdések alapján.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Szavak, szószerkezetek, köznapi kifejezések fordítása.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szövegalkotás műveleteinek ismerete: témaválasztás, cím, szógyűjtés, a szöveg tagolása bekezdésekre.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önkifejezés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aktivizálása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különböző szövegformák megismerésével és az írásbeli szövegalkotás képességének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továbbfejlesztésével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7F5" w:rsidRPr="008F3626" w:rsidTr="001E63EE">
        <w:trPr>
          <w:trHeight w:val="328"/>
        </w:trPr>
        <w:tc>
          <w:tcPr>
            <w:tcW w:w="2170" w:type="dxa"/>
            <w:gridSpan w:val="2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60" w:type="dxa"/>
            <w:gridSpan w:val="4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horvát nyelvű nyomtatvány, képeslap, levél írásának megtanítása. A tanult horvát nyelvű szövegek kiegészítésére, önálló szövegalkotásra, vázlatkészítésre való felkészítés. Az ismert fogalmazási műfajokban változatos, kreatív szövegek alkotásának megalapozása.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Élmények, események leírása különböző közlésfajták alkalmazásával. Az alapvető nyelvhelyességi hibák felismerésének fejlesztése.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legalapvetőbb szövegtípusok és műfajok megismertetése.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Rövidebb mondatok, szövegek fordítása szótár segítségével.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digitális szövegtípus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használatának gyakorlása.</w:t>
            </w:r>
          </w:p>
        </w:tc>
      </w:tr>
      <w:tr w:rsidR="002A47F5" w:rsidRPr="008F3626" w:rsidTr="001E63EE">
        <w:trPr>
          <w:trHeight w:val="240"/>
        </w:trPr>
        <w:tc>
          <w:tcPr>
            <w:tcW w:w="3425" w:type="dxa"/>
            <w:gridSpan w:val="3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2A47F5" w:rsidRPr="008F3626" w:rsidTr="001E63EE">
        <w:tc>
          <w:tcPr>
            <w:tcW w:w="3425" w:type="dxa"/>
            <w:gridSpan w:val="3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nyelvű írott és nyomtatott szöveg megértése és alkotása, vázlatkészítés. Személyes élmények megfogalmazása különböző szövegtípusokban: mese, elbeszélés, leírás, jellemzés, levél, párbeszédes formák.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vendégségben rokonoknál, sportesemény leírása)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Rövidebb horvát nyelvű mondatok, szövegek fordítása önállóan és/vagy szótár segítségével.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írásmunka üzenetének, céljának megfelelő horvát nyelvi szókincs használata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levél barátomnak).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Anyaggyűjtés különféle nyomtatott és elektronikus forrásokból az írott mű elkészítéséhez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Egyszerű horvát nyelvű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nyomtatvány, képeslap, levél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írása, tanult horvát nyelvű szövegek kiegészítése, önálló szövegalkotásra való törekvés, vázlatkészítés.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szövegalkotás során törekvés az alapvető nyelvhelyességi hibák elkerülésére. </w:t>
            </w:r>
          </w:p>
        </w:tc>
        <w:tc>
          <w:tcPr>
            <w:tcW w:w="3426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egyszerű vázlatot készíteni horvát nyelven;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személyes élményeit, benyomásait meg tudja fogalmazni egyszerű, összefüggő mondatokkal;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ismeri a fordítás technikáját, képes azt alkalmazni;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egyszerű horvát nyelvű üzenetek, szövegek megfogalmazására, az alapvető nyelvhelyességi hibák elkerülésére.</w:t>
            </w:r>
          </w:p>
        </w:tc>
        <w:tc>
          <w:tcPr>
            <w:tcW w:w="2379" w:type="dxa"/>
            <w:gridSpan w:val="2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udvariassági formák,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üzenetek megfogalmazása.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Történelem, társadalmi és állampolgári ismeretek: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történetmondás.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szöveg képe.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Informatika: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internetes források adatainak megkeresése.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Magyar nyelv és irodalom: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vázlatírás, különböző típusú szövegek írása.</w:t>
            </w:r>
          </w:p>
        </w:tc>
      </w:tr>
      <w:tr w:rsidR="002A47F5" w:rsidRPr="008F3626" w:rsidTr="001E63EE">
        <w:tblPrEx>
          <w:tblBorders>
            <w:top w:val="none" w:sz="0" w:space="0" w:color="auto"/>
          </w:tblBorders>
        </w:tblPrEx>
        <w:trPr>
          <w:trHeight w:val="550"/>
        </w:trPr>
        <w:tc>
          <w:tcPr>
            <w:tcW w:w="1801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29" w:type="dxa"/>
            <w:gridSpan w:val="5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Anyaggyűjtés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vázlat, elbeszélés, leírás, jellemzés, levél, nyomtatvány, képeslap, SMS, e-mail.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287"/>
        <w:gridCol w:w="1321"/>
        <w:gridCol w:w="3426"/>
        <w:gridCol w:w="1265"/>
        <w:gridCol w:w="1114"/>
      </w:tblGrid>
      <w:tr w:rsidR="002A47F5" w:rsidRPr="008F3626" w:rsidTr="001E63EE">
        <w:trPr>
          <w:cantSplit/>
        </w:trPr>
        <w:tc>
          <w:tcPr>
            <w:tcW w:w="2104" w:type="dxa"/>
            <w:gridSpan w:val="2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column"/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Tematikai egység/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Fejlesztési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cél</w:t>
            </w:r>
          </w:p>
        </w:tc>
        <w:tc>
          <w:tcPr>
            <w:tcW w:w="6012" w:type="dxa"/>
            <w:gridSpan w:val="3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tanulási képesség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 w:eastAsia="hu-HU"/>
              </w:rPr>
              <w:t>fejlesztése</w:t>
            </w:r>
          </w:p>
        </w:tc>
        <w:tc>
          <w:tcPr>
            <w:tcW w:w="1114" w:type="dxa"/>
            <w:shd w:val="clear" w:color="auto" w:fill="auto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14 óra</w:t>
            </w:r>
          </w:p>
        </w:tc>
      </w:tr>
      <w:tr w:rsidR="002A47F5" w:rsidRPr="008F3626" w:rsidTr="001E63EE">
        <w:trPr>
          <w:cantSplit/>
        </w:trPr>
        <w:tc>
          <w:tcPr>
            <w:tcW w:w="2104" w:type="dxa"/>
            <w:gridSpan w:val="2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6" w:type="dxa"/>
            <w:gridSpan w:val="4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 szükséges tanulási technikák, eljárások ismerete.</w:t>
            </w:r>
          </w:p>
        </w:tc>
      </w:tr>
      <w:tr w:rsidR="002A47F5" w:rsidRPr="008F3626" w:rsidTr="001E63EE">
        <w:trPr>
          <w:cantSplit/>
          <w:trHeight w:val="328"/>
        </w:trPr>
        <w:tc>
          <w:tcPr>
            <w:tcW w:w="2104" w:type="dxa"/>
            <w:gridSpan w:val="2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26" w:type="dxa"/>
            <w:gridSpan w:val="4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kulturált és hatékony könyvtár- és internethasználat megalapozása.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elsajátításához, a hatékony tanuláshoz szükséges technikák megismertetése.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tanulást segítő eljárások megismerése, használatuk gyakorlása.</w:t>
            </w:r>
          </w:p>
        </w:tc>
      </w:tr>
      <w:tr w:rsidR="002A47F5" w:rsidRPr="008F3626" w:rsidTr="001E63EE">
        <w:trPr>
          <w:trHeight w:val="20"/>
        </w:trPr>
        <w:tc>
          <w:tcPr>
            <w:tcW w:w="3425" w:type="dxa"/>
            <w:gridSpan w:val="3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2A47F5" w:rsidRPr="008F3626" w:rsidTr="001E63EE">
        <w:trPr>
          <w:trHeight w:val="20"/>
        </w:trPr>
        <w:tc>
          <w:tcPr>
            <w:tcW w:w="3425" w:type="dxa"/>
            <w:gridSpan w:val="3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tanulási módok, stratégiák.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gyakorlatokkal kombinált (koncentrációs) memóriagyakorlatok, szövegtanulási technikák.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Asszociációs nyelvi játékok, dramatizált gyakorlatok a szóbeli kifejezőkészség, a szöveges emlékezet fejlesztésére.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Vázlatkészítés önállóan, tanulás, összefoglalás vázlat segítségével.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Kooperatív technikák alkalmazása (páros, csoportmunka) tanári irányítással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élelmiszerboltban, utazás vonaton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Audiovizuális eszközök használatának kiszélesítése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(pl.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autentikus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hanganyag hallgatása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Megalapozott ismeretek 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könyvtár működéséről.</w:t>
            </w:r>
          </w:p>
        </w:tc>
        <w:tc>
          <w:tcPr>
            <w:tcW w:w="3426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ismer és alkalmaz néhány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praktikus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személyiségéhez illeszkedő – tanulási módot, stratégiát a különböző tanulási feladatok teljesítése érdekben;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érdeklődik a horvát nyelv tanulása iránt, saját érdeklődésének megfelelően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információt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keres;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szöveghűen felidéz horvát népköltészeti/szépirodalmi alkotásokat (mondóka, vers, ének, mese, történetrészlet, legenda).</w:t>
            </w:r>
          </w:p>
        </w:tc>
        <w:tc>
          <w:tcPr>
            <w:tcW w:w="2379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Történelem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társadalmi és állampolgári ismeretek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információszerzés.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vázlatkészítés, könyvtár, szótárak, kooperatív technikák.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keresés, internet, weblapok.</w:t>
            </w: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kalendáriumok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szótárak, lexikonok, folyóiratok, verseskötetek.</w:t>
            </w:r>
          </w:p>
        </w:tc>
      </w:tr>
      <w:tr w:rsidR="002A47F5" w:rsidRPr="008F3626" w:rsidTr="001E63EE">
        <w:tblPrEx>
          <w:tblBorders>
            <w:top w:val="none" w:sz="0" w:space="0" w:color="auto"/>
          </w:tblBorders>
        </w:tblPrEx>
        <w:trPr>
          <w:trHeight w:val="20"/>
        </w:trPr>
        <w:tc>
          <w:tcPr>
            <w:tcW w:w="1817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Kulcsfogalmak/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t>fogalmak</w:t>
            </w:r>
          </w:p>
        </w:tc>
        <w:tc>
          <w:tcPr>
            <w:tcW w:w="7413" w:type="dxa"/>
            <w:gridSpan w:val="5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Információ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könyvtár, tanulás, vázlat. Internet, szótár, folyóirat.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303"/>
        <w:gridCol w:w="1306"/>
        <w:gridCol w:w="3426"/>
        <w:gridCol w:w="1182"/>
        <w:gridCol w:w="1197"/>
      </w:tblGrid>
      <w:tr w:rsidR="002A47F5" w:rsidRPr="008F3626" w:rsidTr="001E63EE">
        <w:trPr>
          <w:trHeight w:val="20"/>
        </w:trPr>
        <w:tc>
          <w:tcPr>
            <w:tcW w:w="2119" w:type="dxa"/>
            <w:gridSpan w:val="2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14" w:type="dxa"/>
            <w:gridSpan w:val="3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Anyanyelvi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kultúra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ismeretek az anyanyelvről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38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óra</w:t>
            </w:r>
          </w:p>
        </w:tc>
      </w:tr>
      <w:tr w:rsidR="002A47F5" w:rsidRPr="008F3626" w:rsidTr="001E63EE">
        <w:trPr>
          <w:trHeight w:val="20"/>
        </w:trPr>
        <w:tc>
          <w:tcPr>
            <w:tcW w:w="2119" w:type="dxa"/>
            <w:gridSpan w:val="2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1" w:type="dxa"/>
            <w:gridSpan w:val="4"/>
          </w:tcPr>
          <w:p w:rsidR="002A47F5" w:rsidRPr="008F3626" w:rsidRDefault="002A47F5" w:rsidP="001E63EE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tanuló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képes a horvát nyelvi mintakövetésre. Rendelkezik a horvát nyelv alapfokú nyelvtani, helyesírási és lexikai ismereteivel (szófajok, mondatfajták).</w:t>
            </w: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Önállóan képes feladatvégzésre,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szerzésre és –felhasználásra, önellenőrzésre.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Megalapozott a horvát nyelv tudatos használata. Képes rövid horvát nyelvű szövegek alkotására. Vannak ismeretei a helyi horvát nyelvjárással kapcsolatban.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Ismert közmondások, szólások jelentését tudja értelmezni.</w:t>
            </w: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Tisztában van a magyartól eltérő hangok képzésével, kiejtésével, írásával.</w:t>
            </w:r>
          </w:p>
        </w:tc>
      </w:tr>
      <w:tr w:rsidR="002A47F5" w:rsidRPr="008F3626" w:rsidTr="001E63EE">
        <w:trPr>
          <w:trHeight w:val="20"/>
        </w:trPr>
        <w:tc>
          <w:tcPr>
            <w:tcW w:w="2119" w:type="dxa"/>
            <w:gridSpan w:val="2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1" w:type="dxa"/>
            <w:gridSpan w:val="4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leggyakrabban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előforduló helyesírási szabályok alkalmaztatása az írott kommunikációban. A gyakran előforduló egyszerű alaktani és mondattani szerkezetek önálló használatának elősegítése. A szófajokhoz kapcsolódó legalapvetőbb és leggyakoribb helyesírási szabályok, normák gyakoroltatása, a helyesírás fejlesztése.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nyelvi szókincs folyamatos bővítése. Annak megtapasztaltatása, hogy ugyanazt a tartalmat többféle szerkezettel, más-más szavakkal is ki lehet fejezni.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horvát, a magyar és a tanult idegen nyelv szerkezete közötti hasonlóságok és különbözőségek felfedeztetése.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helyi horvát nyelvjárás gyakran előforduló kifejezéseinek szóban és írásban való alkalmazása.</w:t>
            </w:r>
          </w:p>
        </w:tc>
      </w:tr>
      <w:tr w:rsidR="002A47F5" w:rsidRPr="008F3626" w:rsidTr="001E63EE">
        <w:trPr>
          <w:trHeight w:val="20"/>
        </w:trPr>
        <w:tc>
          <w:tcPr>
            <w:tcW w:w="3425" w:type="dxa"/>
            <w:gridSpan w:val="3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2A47F5" w:rsidRPr="008F3626" w:rsidTr="001E63EE">
        <w:trPr>
          <w:trHeight w:val="20"/>
        </w:trPr>
        <w:tc>
          <w:tcPr>
            <w:tcW w:w="3425" w:type="dxa"/>
            <w:gridSpan w:val="3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alapvető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helyesírási szabályok gyakoroltatása és tudatosítása a horvát nyelvben.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Törekvés a mindennapi írásbeli megnyilatkozásokban az igényes helyesírásra és a hibák önálló javítására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család, iskola, évszakok)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szavak szerkezete: szó, szótő, toldalékok.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állandósult szókapcsolatok, szólások, közmondások jelentése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szövegbeli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használatuk és szerepük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postán, üzletben, ünnepek, hagyományok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hangrendszer jellemzőinek megtapasztalása.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horvát és magyar beszédhangok hasonlóságainak és különbségeinek felfedezése.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saját nyelvjárásból ismert hangok eltérései a köznyelvi változattól.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szófajok fogalma, csoportjainak áttekintése, szerepük a szövegalkotásban: főnév, ige, névmás, melléknév, számnév, elöljárószó, főnévi igenév (lásd: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Ajánlott témakörök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ige ideje, száma, személye.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Rendhagyó igék.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főnevek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kategóriái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tulajdonnevek fajtái.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főnév egyes és többes száma, esetek.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tulajdonnevek helyesírása.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névmások (személyes, birtokos, mutató, kérdő) szerepének megfigyelése, alkalmazása a szövegalkotásban.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számnév fogalma, fajtái (tő-, sor-), keltezés, idő kifejezése.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leggyakoribb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elöljárószók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esetvonzataik.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melléknév fogalma, fokozás.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birtokos melléknevek, helyesírásuk.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horvát nyelv szerkezetének összehasonlítása a magyar és a tanult idegen nyelv szótani szerkezetével.</w:t>
            </w:r>
          </w:p>
        </w:tc>
        <w:tc>
          <w:tcPr>
            <w:tcW w:w="3426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ismeri az alapvető nyelvtani, helyesírási szabályokat, és törekszik azok betartására, a hibák javítására;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szavakat szóelemekre tudja bontani;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tudja, és magabiztosan használja a köznapi életből ismert szólásokat, közmondásokat;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helyesen ejti ki és írja le a horvát nyelv magyartól eltérő hangjait;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felismeri a legalapvetőbb szófajokat;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össze tudja vetni az általa ismert nyelvek szerkezeti sajátosságait.</w:t>
            </w:r>
          </w:p>
        </w:tc>
        <w:tc>
          <w:tcPr>
            <w:tcW w:w="2379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Minden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tantárgy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a tantárgyra jellemző fogalmak, tulajdonnevek, földrajzi nevek helyesírása.</w:t>
            </w: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tanult idegen nyelv szókincse, néhány állandósult szókapcsolat.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szólások, közmondások.</w:t>
            </w: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tanult idegen nyelv hangállománya, hangtani, szótani szerkezete, szófajtani ismeretek.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az ember hangképző szervei, szófajok, szófajtani ismeretek.</w:t>
            </w:r>
          </w:p>
        </w:tc>
      </w:tr>
      <w:tr w:rsidR="002A47F5" w:rsidRPr="008F3626" w:rsidTr="001E63EE">
        <w:tblPrEx>
          <w:tblBorders>
            <w:top w:val="none" w:sz="0" w:space="0" w:color="auto"/>
          </w:tblBorders>
        </w:tblPrEx>
        <w:trPr>
          <w:trHeight w:val="550"/>
        </w:trPr>
        <w:tc>
          <w:tcPr>
            <w:tcW w:w="1816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14" w:type="dxa"/>
            <w:gridSpan w:val="5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Magánhangzó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mássalhangzó, ábécé, hangtani szabály, 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lapszófaj (ige, főnév, melléknév, számnév, névmás, főnévi igenév, elöljárószó),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rokon- és ellentétes jelentés, szótő, toldalék, állandósult szókapcsolat, közmondás, szólás, elválasztás.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  <w:gridCol w:w="5924"/>
        <w:gridCol w:w="1193"/>
      </w:tblGrid>
      <w:tr w:rsidR="002A47F5" w:rsidRPr="008F3626" w:rsidTr="001E63EE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13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Irodalmi kultúra, az irodalmi művek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értelmezése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33 óra</w:t>
            </w:r>
          </w:p>
        </w:tc>
      </w:tr>
      <w:tr w:rsidR="002A47F5" w:rsidRPr="008F3626" w:rsidTr="001E63EE">
        <w:trPr>
          <w:trHeight w:val="20"/>
        </w:trPr>
        <w:tc>
          <w:tcPr>
            <w:tcW w:w="2109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04" w:type="dxa"/>
            <w:gridSpan w:val="2"/>
          </w:tcPr>
          <w:p w:rsidR="002A47F5" w:rsidRPr="008F3626" w:rsidRDefault="002A47F5" w:rsidP="001E63EE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tanuló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biztonságosan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olvas horvát nyelvű szövegeket.</w:t>
            </w: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olvasmányok tartalmához kapcsolódva ismeri a horvát nemzeti kultúra hagyományait.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 horvátországi és magyarországi horvát népköltészeti, műköltészeti alkotásokat.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Ismer néhány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klasszikus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horvát népmesét és műmesét, valamint népdalok szövegét és dallamát.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Van ismerete a családdal, tájjal, természettel, szülőfölddel kapcsolatos, tanult irodalmi művekről.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Ismeri a saját régiójához kötődő horvát irodalmi alkotásokat.</w:t>
            </w:r>
          </w:p>
        </w:tc>
      </w:tr>
      <w:tr w:rsidR="002A47F5" w:rsidRPr="008F3626" w:rsidTr="001E63EE">
        <w:trPr>
          <w:trHeight w:val="20"/>
        </w:trPr>
        <w:tc>
          <w:tcPr>
            <w:tcW w:w="2109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04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horvátországi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a magyarországi horvát irodalmi alkotások körének bővítése.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olvasás iránti igény elmélyítése.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irodalmi művekben megjelenő értékek,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problémák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kérdések iránti érdeklődés felkeltése.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terjedelmű epikai (mondák, mesék, legendák, elbeszélések) és lírai (vers, dal) művek önálló olvasása, összefoglalása, a szereplők jellemzése.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Horvát nyelvű történetrészletek, legendák, mondák dramatizálásának fejlesztése. Ezek megismerése révén a nemzeti hagyományok, kultúra fontosságának és jelentőségének felismerése, a nemzetiségi öntudat fejlesztése.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Lírai alkotások elemzésének megalapozása.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2A47F5" w:rsidRPr="008F362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6"/>
        <w:gridCol w:w="3399"/>
        <w:gridCol w:w="2365"/>
      </w:tblGrid>
      <w:tr w:rsidR="002A47F5" w:rsidRPr="008F3626" w:rsidTr="001E63EE">
        <w:trPr>
          <w:trHeight w:val="20"/>
        </w:trPr>
        <w:tc>
          <w:tcPr>
            <w:tcW w:w="3490" w:type="dxa"/>
            <w:tcBorders>
              <w:top w:val="nil"/>
              <w:right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/ismeretek</w:t>
            </w:r>
          </w:p>
        </w:tc>
        <w:tc>
          <w:tcPr>
            <w:tcW w:w="3423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2A47F5" w:rsidRPr="008F3626" w:rsidTr="001E63EE">
        <w:trPr>
          <w:trHeight w:val="20"/>
        </w:trPr>
        <w:tc>
          <w:tcPr>
            <w:tcW w:w="3490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Rövid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horvát nyelvű nép–és műmese olvasása és dramatizált előadása. (</w:t>
            </w: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lásd: Kulturális élet, média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témakör.)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mesék típusa, műfaji sajátosságai.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Horvát meseírók.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terjedelmű epikai (mondák, mesék, legendák, elbeszélések) és lírai (vers, dal) művek önálló olvasása, tartalom összefoglalása, szereplők jellemzése.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Más, a témához kapcsolódó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különböző korokból származó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művek, beleértve a régióhoz, a lakóhelyhez kötődő irodalmi emlékeket is (</w:t>
            </w: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helyi mondák, legendák).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A népszokásokhoz, ünnepekhez, hagyományokhoz kapcsolódó történetek (</w:t>
            </w: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pl. karácsonyi mesék, húsvét, Szt. Márton ünnepe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tananyagba beemelt olvasmányok részleteinek közös olvasása (is), az értelmes és pontos, tiszta, tagolt, megfelelő ritmusú felolvasás gyakorlása.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Ivana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Brlić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Mažuranić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Čudnovate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zgode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šegrta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Hlapića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történetrészleteinek elmondása, eljátszása mozgással összekötött dramatikus formában.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Lírai alkotások elemzése különböző korokból, beleértve az adott régió irodalmi alkotásait.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megismert művek feldolgozása kapcsán: a jellemzés tartalmi és formai követelményei, az elbeszélés, a leírás sajátosságai, az egyszerűbb párbeszédes formák.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Horvát szerzők versei, meséi, elbeszélései, egyszerű szerkezetű meseregények, gyermekregények részleteinek ismerete: (pl.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Ivana Brlić-Mažuranić: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Priče iz davnine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Čudnovate zgode šegrta Hlapića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Luko Paljetak: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Roda u drugom stanju,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Pajo Kanižaj: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Zeleni brkovi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Zvonimir Balog: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Veseli zemljopis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Ulica predaka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)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tanuló ismeri magyarországi horvát szerzők verseit, meséit, elbeszéléseit (pl.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Jolanka Tišler: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modrini neba,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Stipan Blažetin: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Srce na dlanu,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Josip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Gujaš Džuretin: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Povratak u Podravinu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Lajoš Škrapić: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Droptine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Mate Šinković: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 našoj gori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).</w:t>
            </w:r>
          </w:p>
        </w:tc>
        <w:tc>
          <w:tcPr>
            <w:tcW w:w="3423" w:type="dxa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mesét kifejezően olvasni és dramatizálni;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különbséget tesz mese és valóság között;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tud tanári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segítséggel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rövid, egyszerű tartalmi, szerkezeti elemzéseket készíteni;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osztállyal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kooperálva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tud személyeket jellemezni, és ennek kapcsán saját önismeretét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fejleszti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részt vesz a családi élettel kapcsolatos beszélgetésekben (c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saládi kapcsolatok, szerepek, munkamegosztás);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érthetően, tagoltan, megfelelő ritmusban szöveget felolvasni;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tud történetet mondani, eljátszani;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kifejezően tud verset olvasni, szavalni;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egyszerű szavakkal beszél az irodalmi művekben megjelenített érzelmekről, gondolatokról;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különféle irodalmi művekben olvasottakat önállóan visszaadja elbeszélő formában, leírásban, jellemzésben.</w:t>
            </w:r>
          </w:p>
        </w:tc>
        <w:tc>
          <w:tcPr>
            <w:tcW w:w="2381" w:type="dxa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Ének-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zene: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népdalok.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Reflektálás irodalmi, zenei, filmes élményekre. A témához kapcsolódó rajzfilmek, filmek megtekintése.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Ünnepek motívumai.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illusztrációk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keresése az interneten.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helyi legendák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, népszokások, hagyományok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Történelem, társadalmi és állampolgári ismeretek: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ünnepek, hagyományok.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Magyar irodalmi alkotások, elbeszélés, ifjúsági regény. Rím, ritmus, hangsúly.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Erkölcstan: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önbecsülés, közösséghez tartozás, pozitív/negatív emberi tulajdonságok.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érzelmek kifejezése dramatizálással, mozgással.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2A47F5" w:rsidRPr="008F362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1"/>
        <w:gridCol w:w="7359"/>
      </w:tblGrid>
      <w:tr w:rsidR="002A47F5" w:rsidRPr="008F3626" w:rsidTr="001E63EE">
        <w:trPr>
          <w:trHeight w:val="20"/>
        </w:trPr>
        <w:tc>
          <w:tcPr>
            <w:tcW w:w="1826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180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Dal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mese, ritmus, rím, cselekmény, helyszín, ismétlés, párhuzam, ellentét, elbeszélés, regény; történetmondás, hangsúly, beszélő, elbeszélő, legenda, 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hagyomány, nemzeti hagyomány, nemzeti kultúra, népmese, regény, ifjúsági regény, jellemzés, leírás, párbeszéd, refrén, tartalom, forma.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47F5" w:rsidRPr="008F3626" w:rsidRDefault="002A47F5" w:rsidP="002A4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5955"/>
        <w:gridCol w:w="1182"/>
      </w:tblGrid>
      <w:tr w:rsidR="002A47F5" w:rsidRPr="008F3626" w:rsidTr="001E63EE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6004" w:type="dxa"/>
            <w:shd w:val="clear" w:color="auto" w:fill="auto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Az ítélőképesség, az erkölcsi,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az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esztétikai és történeti érzék fejlesztése</w:t>
            </w:r>
          </w:p>
        </w:tc>
        <w:tc>
          <w:tcPr>
            <w:tcW w:w="1191" w:type="dxa"/>
            <w:shd w:val="clear" w:color="auto" w:fill="auto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 óra</w:t>
            </w:r>
          </w:p>
        </w:tc>
      </w:tr>
      <w:tr w:rsidR="002A47F5" w:rsidRPr="008F3626" w:rsidTr="001E63EE">
        <w:trPr>
          <w:cantSplit/>
        </w:trPr>
        <w:tc>
          <w:tcPr>
            <w:tcW w:w="2109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Erkölcsi, esztétikai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kategóriák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ismerete,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véleményalkotás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egyszerű szituációban vagy korosztálynak megfelelő horvát szépirodalmi művek/részletek alapján.</w:t>
            </w:r>
          </w:p>
        </w:tc>
      </w:tr>
      <w:tr w:rsidR="002A47F5" w:rsidRPr="008F3626" w:rsidTr="001E63EE">
        <w:tc>
          <w:tcPr>
            <w:tcW w:w="2109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kulturált önkifejezés, önálló gondolkodás, véleményalkotás fejlesztése. A sajáttól eltérő, más vélemény felismerése és elfogadtatása. A konfliktuskezelés technikáinak megismerése és az önálló ismeretszerzés igényének kialakítása.</w:t>
            </w:r>
          </w:p>
        </w:tc>
      </w:tr>
    </w:tbl>
    <w:p w:rsidR="002A47F5" w:rsidRPr="008F3626" w:rsidRDefault="002A47F5" w:rsidP="002A47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2A47F5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3426"/>
        <w:gridCol w:w="2380"/>
      </w:tblGrid>
      <w:tr w:rsidR="002A47F5" w:rsidRPr="008F3626" w:rsidTr="001E63EE">
        <w:trPr>
          <w:trHeight w:val="292"/>
        </w:trPr>
        <w:tc>
          <w:tcPr>
            <w:tcW w:w="3426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7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 pontok</w:t>
            </w:r>
          </w:p>
        </w:tc>
      </w:tr>
      <w:tr w:rsidR="002A47F5" w:rsidRPr="008F3626" w:rsidTr="001E63EE">
        <w:tblPrEx>
          <w:tblCellMar>
            <w:left w:w="108" w:type="dxa"/>
            <w:right w:w="108" w:type="dxa"/>
          </w:tblCellMar>
        </w:tblPrEx>
        <w:trPr>
          <w:trHeight w:val="1248"/>
        </w:trPr>
        <w:tc>
          <w:tcPr>
            <w:tcW w:w="3426" w:type="dxa"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Rövid,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néhány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mondatos vélemény megfogalmazása hétköznapi helyzetek és olvasmányélmények alapján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viselkedési szabályok, házirend betartása).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irodalmi alkotásokban megismert erkölcsi és esztétikai értékek hatásának felismerése mindennapi helyzetekben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(pl.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Ivan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Kušan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Kako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u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Parizu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 érzelmi tartalmak megértése különböző művészeti alkotásokon keresztül (film, színház, zene).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Mások véleményének megértése, elfogadása, vélemények összevetése, önálló értékítélet megfogalmazása.</w:t>
            </w: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47F5" w:rsidRPr="008F3626" w:rsidRDefault="002A47F5" w:rsidP="001E63EE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Mindennapi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átélése irodalmi, zenei, képzőművészeti alkotásokban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pl.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Sunčana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Škrinjarić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Ulica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predaka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3427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megérti a történetek tanulságait, képes önálló vélemény megfogalmazására;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elfogadja az övétől eltérő véleményeket;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kulturáltan önálló értékítélet megfogalmazására;</w:t>
            </w:r>
          </w:p>
          <w:p w:rsidR="002A47F5" w:rsidRPr="008F3626" w:rsidRDefault="002A47F5" w:rsidP="001E63EE">
            <w:pPr>
              <w:widowControl w:val="0"/>
              <w:numPr>
                <w:ilvl w:val="0"/>
                <w:numId w:val="8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zenei, irodalmi, képzőművészeti élmények átélése során fejleszti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érzékenységét.</w:t>
            </w:r>
          </w:p>
        </w:tc>
        <w:tc>
          <w:tcPr>
            <w:tcW w:w="2381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Erkölcstan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: értékrend alakulása, értékítélet, önismeret; viselkedési normák.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 xml:space="preserve">Vizuális kultúra: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képzőművészeti alkotások.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Magyar nyelv és irodalom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: irodalmi művek erkölcsi tanulságai.</w:t>
            </w: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</w:pPr>
          </w:p>
          <w:p w:rsidR="002A47F5" w:rsidRPr="008F3626" w:rsidRDefault="002A47F5" w:rsidP="001E63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 xml:space="preserve">Horvát népismeret: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helyi szerzők műveinek tanulságai.</w:t>
            </w:r>
          </w:p>
        </w:tc>
      </w:tr>
    </w:tbl>
    <w:p w:rsidR="002A47F5" w:rsidRPr="008F3626" w:rsidRDefault="002A47F5" w:rsidP="002A47F5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2A47F5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2A47F5" w:rsidRPr="008F3626" w:rsidTr="001E63EE">
        <w:trPr>
          <w:cantSplit/>
          <w:trHeight w:val="550"/>
        </w:trPr>
        <w:tc>
          <w:tcPr>
            <w:tcW w:w="1826" w:type="dxa"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Tanulság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vélemény, konfliktus. önismeret, viselkedési norma, értékítélet, képzőművészet.</w:t>
            </w:r>
          </w:p>
        </w:tc>
      </w:tr>
    </w:tbl>
    <w:p w:rsidR="002A47F5" w:rsidRPr="008F3626" w:rsidRDefault="002A47F5" w:rsidP="002A47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47F5" w:rsidRPr="008F3626" w:rsidRDefault="002A47F5" w:rsidP="002A47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2"/>
        <w:gridCol w:w="7259"/>
      </w:tblGrid>
      <w:tr w:rsidR="002A47F5" w:rsidRPr="008F3626" w:rsidTr="001E63EE">
        <w:trPr>
          <w:trHeight w:val="20"/>
        </w:trPr>
        <w:tc>
          <w:tcPr>
            <w:tcW w:w="1956" w:type="dxa"/>
            <w:shd w:val="clear" w:color="auto" w:fill="auto"/>
            <w:noWrap/>
            <w:vAlign w:val="center"/>
          </w:tcPr>
          <w:p w:rsidR="002A47F5" w:rsidRPr="008F3626" w:rsidRDefault="002A47F5" w:rsidP="001E63EE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00" w:type="dxa"/>
            <w:shd w:val="clear" w:color="auto" w:fill="auto"/>
            <w:noWrap/>
          </w:tcPr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tanuló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törekszik gondolatait horvát nyelven érthetően, a helyzetnek megfelelően megfogalmazni.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Képes mások rövidebb szóbeli üzeneteinek, rövidebb hallott történeteknek a megértésére, összefoglalására, továbbadására horvát nyelven.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és alkalmazni tudja a legalapvetőbb anyaggyűjtési, vázlatkészítési módokat. Képes önállóan a tanult műfajokban (elbeszélés, leírás, jellemzés, levél, SMS, e-mail stb.) horvát nyelvű szöveget alkotni. Törekszik az igényes, pontos és helyes fogalmazásra, írásra.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Képes az olvasott szövegek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megértésére, a szövegből az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visszakeresésére.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ismeri a horvát nyelvben meglévő alapszófajok (ige, főnév, melléknév, számnév, elöljárószó, igenevek, névmások) általános jellemzőit, a hozzájuk kapcsolódó főbb helyesírási szabályokat, amelyeket írott munkáiban igyekszik alkalmazni is.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megismert, új horvát szavakat, közmondásokat, szólásokat igyekszik a mindennapi kommunikációban is alkalmazni.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Meg tudja fogalmazni, mi a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különbség különböző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műfajok között. El tudja különíteni a rímes, ritmikus szöveget a prózától. Fel tud sorolni három–négy művet a horvátországi és a magyarországi horvát irodalomból. El tudja különíteni az irodalmi művekben a n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agyobb szerkezeti egységeket. Össze tudja foglalni néhány rövidebb horvát nyelvű mű cselekményét.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Értelmesen és pontosan, tisztán, tagoltan, megfelelő ritmusban tud felolvasni ismert horvát nyelvű szövegeket. Részt tud venni egyszerű mondatokkal számára ismert témájú vitában, és képes véleményt alkotni.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Képes az általa jól ismert történetek szereplőit jellemezni.</w:t>
            </w:r>
          </w:p>
          <w:p w:rsidR="002A47F5" w:rsidRPr="008F3626" w:rsidRDefault="002A47F5" w:rsidP="001E6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Képes a tananyagból válogatott néhány vers szöveghű felidézésére.</w:t>
            </w:r>
          </w:p>
        </w:tc>
      </w:tr>
    </w:tbl>
    <w:p w:rsidR="002A47F5" w:rsidRDefault="002A47F5" w:rsidP="002A47F5"/>
    <w:p w:rsidR="00337503" w:rsidRDefault="00337503"/>
    <w:sectPr w:rsidR="0033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8B" w:rsidRPr="00F95B7A" w:rsidRDefault="002A47F5" w:rsidP="00F95B7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8B" w:rsidRPr="00F95B7A" w:rsidRDefault="002A47F5" w:rsidP="00F95B7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2A47F5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2A47F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2A47F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2A47F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333B8"/>
    <w:multiLevelType w:val="hybridMultilevel"/>
    <w:tmpl w:val="D4B49E6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815451"/>
    <w:multiLevelType w:val="hybridMultilevel"/>
    <w:tmpl w:val="C7ACC2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197F56"/>
    <w:multiLevelType w:val="hybridMultilevel"/>
    <w:tmpl w:val="102A78C6"/>
    <w:lvl w:ilvl="0" w:tplc="85BABDB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FFE15C9"/>
    <w:multiLevelType w:val="hybridMultilevel"/>
    <w:tmpl w:val="D712894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D6571C"/>
    <w:multiLevelType w:val="hybridMultilevel"/>
    <w:tmpl w:val="2FE25C7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C62F3"/>
    <w:multiLevelType w:val="hybridMultilevel"/>
    <w:tmpl w:val="2C21A96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B966610"/>
    <w:multiLevelType w:val="hybridMultilevel"/>
    <w:tmpl w:val="6EB4536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694273"/>
    <w:multiLevelType w:val="hybridMultilevel"/>
    <w:tmpl w:val="E2A6811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A58E5"/>
    <w:multiLevelType w:val="hybridMultilevel"/>
    <w:tmpl w:val="1EB21AE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F5"/>
    <w:rsid w:val="002A47F5"/>
    <w:rsid w:val="0033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2AB6"/>
  <w15:chartTrackingRefBased/>
  <w15:docId w15:val="{63690492-D0D2-45DB-99D4-EA669998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47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2A4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A47F5"/>
  </w:style>
  <w:style w:type="paragraph" w:styleId="lfej">
    <w:name w:val="header"/>
    <w:basedOn w:val="Norml"/>
    <w:link w:val="lfejChar"/>
    <w:uiPriority w:val="99"/>
    <w:semiHidden/>
    <w:unhideWhenUsed/>
    <w:rsid w:val="002A4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A47F5"/>
  </w:style>
  <w:style w:type="paragraph" w:styleId="Listaszerbekezds">
    <w:name w:val="List Paragraph"/>
    <w:basedOn w:val="Norml"/>
    <w:uiPriority w:val="99"/>
    <w:qFormat/>
    <w:rsid w:val="002A47F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3484</Words>
  <Characters>24043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2020-09-03T17:31:00Z</dcterms:created>
  <dcterms:modified xsi:type="dcterms:W3CDTF">2020-09-03T17:34:00Z</dcterms:modified>
</cp:coreProperties>
</file>