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367" w:rsidRPr="00633367" w:rsidRDefault="00633367" w:rsidP="006333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633367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:rsidR="00633367" w:rsidRPr="00633367" w:rsidRDefault="00633367" w:rsidP="006333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367">
        <w:rPr>
          <w:rFonts w:ascii="Times New Roman" w:eastAsia="Times New Roman" w:hAnsi="Times New Roman" w:cs="Times New Roman"/>
          <w:iCs/>
          <w:sz w:val="24"/>
          <w:szCs w:val="24"/>
        </w:rPr>
        <w:t>Fő cél a már megalapozott kompetenciák továbbfejlesztése, megerősítése, a</w:t>
      </w:r>
      <w:r w:rsidRPr="00633367">
        <w:rPr>
          <w:rFonts w:ascii="Times New Roman" w:eastAsia="Times New Roman" w:hAnsi="Times New Roman" w:cs="Times New Roman"/>
          <w:sz w:val="24"/>
          <w:szCs w:val="24"/>
        </w:rPr>
        <w:t>z információ felismerése, visszakeresése, bemutatása és cseréje; kommunikációs együttműködés az interneten keresztül; a nyelvről tanult ismeretek mélyítése, rendszerezése, a horvát nyelv szerkezetének, megfigyelése mondat- és szövegépítő eljárásokkal.</w:t>
      </w:r>
    </w:p>
    <w:p w:rsidR="00633367" w:rsidRPr="00633367" w:rsidRDefault="00633367" w:rsidP="00633367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8</w:t>
      </w:r>
      <w:bookmarkStart w:id="0" w:name="_GoBack"/>
      <w:bookmarkEnd w:id="0"/>
      <w:r w:rsidRPr="00633367">
        <w:rPr>
          <w:rFonts w:ascii="Times New Roman" w:eastAsia="Times New Roman" w:hAnsi="Times New Roman" w:cs="Times New Roman"/>
          <w:sz w:val="24"/>
          <w:szCs w:val="24"/>
        </w:rPr>
        <w:t>. évfolyamon a tanuló beszédében már nemcsak megfelelően artikulál, hanem kiejtésével közlő szándékát is jól tükrözi, továbbá a mondat- és szövegfonetikai eszközöket is megfelelően alkalmazza. Már nemcsak összefoglalni tudja az olvasottakat, hanem érvelni is képes, és a beszédtárssal együtt tud működni. Nemcsak a beszédhelyzethez alkalmazkodik, hanem különféle kommunikációs technikákat is képes alkalmazni. Már nemcsak használni képes a vázlatot, hanem ő maga is képes az önálló vázlatkészítésre. Képes a szövegek értelmezésre is.</w:t>
      </w:r>
    </w:p>
    <w:p w:rsidR="00633367" w:rsidRPr="00633367" w:rsidRDefault="00633367" w:rsidP="00633367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367">
        <w:rPr>
          <w:rFonts w:ascii="Times New Roman" w:eastAsia="Times New Roman" w:hAnsi="Times New Roman" w:cs="Times New Roman"/>
          <w:sz w:val="24"/>
          <w:szCs w:val="24"/>
        </w:rPr>
        <w:t>Megismerkedik a lírai és az elbeszélő szerkezetekkel, a jellemzés módjaival, továbbá a tantervben számára előírt fogalmakkal.</w:t>
      </w:r>
    </w:p>
    <w:p w:rsidR="00633367" w:rsidRPr="00633367" w:rsidRDefault="00633367" w:rsidP="00633367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367">
        <w:rPr>
          <w:rFonts w:ascii="Times New Roman" w:eastAsia="Times New Roman" w:hAnsi="Times New Roman" w:cs="Times New Roman"/>
          <w:sz w:val="24"/>
          <w:szCs w:val="24"/>
        </w:rPr>
        <w:t>Erkölcsi ítélőképesség szempontjából képes tetszésnyilvánításra és az eltérő vélemény kifejezésére.</w:t>
      </w:r>
    </w:p>
    <w:p w:rsidR="00633367" w:rsidRPr="00633367" w:rsidRDefault="00633367" w:rsidP="00633367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367">
        <w:rPr>
          <w:rFonts w:ascii="Times New Roman" w:eastAsia="Times New Roman" w:hAnsi="Times New Roman" w:cs="Times New Roman"/>
          <w:sz w:val="24"/>
          <w:szCs w:val="24"/>
        </w:rPr>
        <w:t>Ismeri a média működésének, társadalmi hatásainak alapvető összefüggéseit, a horvát nyelv és kultúra megőrzése és fejlesztése terén betöltött szerepét.</w:t>
      </w: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633367" w:rsidRPr="00633367" w:rsidRDefault="00633367" w:rsidP="00633367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7"/>
        <w:gridCol w:w="1820"/>
        <w:gridCol w:w="1800"/>
        <w:gridCol w:w="1805"/>
      </w:tblGrid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r w:rsidRPr="00633367">
              <w:t>Tematikai egység címe</w:t>
            </w:r>
          </w:p>
        </w:tc>
        <w:tc>
          <w:tcPr>
            <w:tcW w:w="1842" w:type="dxa"/>
          </w:tcPr>
          <w:p w:rsidR="00633367" w:rsidRPr="00633367" w:rsidRDefault="00633367" w:rsidP="00633367">
            <w:r w:rsidRPr="00633367">
              <w:t>Kerettantervi óraszám</w:t>
            </w:r>
          </w:p>
        </w:tc>
        <w:tc>
          <w:tcPr>
            <w:tcW w:w="1843" w:type="dxa"/>
          </w:tcPr>
          <w:p w:rsidR="00633367" w:rsidRPr="00633367" w:rsidRDefault="00633367" w:rsidP="00633367">
            <w:r w:rsidRPr="00633367">
              <w:t>Helyi többlet óraszám</w:t>
            </w:r>
          </w:p>
        </w:tc>
        <w:tc>
          <w:tcPr>
            <w:tcW w:w="1843" w:type="dxa"/>
          </w:tcPr>
          <w:p w:rsidR="00633367" w:rsidRPr="00633367" w:rsidRDefault="00633367" w:rsidP="00633367">
            <w:r w:rsidRPr="00633367">
              <w:t>Témakör összes időkerete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200" w:line="276" w:lineRule="auto"/>
              <w:ind w:left="993"/>
              <w:contextualSpacing/>
              <w:rPr>
                <w:rFonts w:ascii="Calibri" w:eastAsia="Times New Roman" w:hAnsi="Calibri" w:cs="Times New Roman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70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4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74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200" w:line="276" w:lineRule="auto"/>
              <w:ind w:left="993"/>
              <w:contextualSpacing/>
              <w:rPr>
                <w:rFonts w:ascii="Calibri" w:eastAsia="Times New Roman" w:hAnsi="Calibri" w:cs="Times New Roman"/>
              </w:rPr>
            </w:pPr>
            <w:r w:rsidRPr="00633367">
              <w:rPr>
                <w:rFonts w:ascii="Times New Roman" w:eastAsia="Times New Roman" w:hAnsi="Times New Roman" w:cs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29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4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33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633367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15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2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17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633367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7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2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9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633367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19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2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21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633367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16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3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19</w:t>
            </w:r>
          </w:p>
        </w:tc>
      </w:tr>
      <w:tr w:rsidR="00633367" w:rsidRPr="00633367" w:rsidTr="001E63EE">
        <w:tc>
          <w:tcPr>
            <w:tcW w:w="3684" w:type="dxa"/>
          </w:tcPr>
          <w:p w:rsidR="00633367" w:rsidRPr="00633367" w:rsidRDefault="00633367" w:rsidP="00633367">
            <w:pPr>
              <w:numPr>
                <w:ilvl w:val="0"/>
                <w:numId w:val="10"/>
              </w:numPr>
              <w:spacing w:after="0" w:line="240" w:lineRule="auto"/>
              <w:ind w:left="993"/>
            </w:pPr>
            <w:r w:rsidRPr="00633367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5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2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7</w:t>
            </w:r>
          </w:p>
        </w:tc>
      </w:tr>
      <w:tr w:rsidR="00633367" w:rsidRPr="00633367" w:rsidTr="001E63EE">
        <w:trPr>
          <w:trHeight w:val="547"/>
        </w:trPr>
        <w:tc>
          <w:tcPr>
            <w:tcW w:w="3684" w:type="dxa"/>
          </w:tcPr>
          <w:p w:rsidR="00633367" w:rsidRPr="00633367" w:rsidRDefault="00633367" w:rsidP="00633367">
            <w:r w:rsidRPr="00633367">
              <w:t>Évfolyam összesen:</w:t>
            </w:r>
          </w:p>
        </w:tc>
        <w:tc>
          <w:tcPr>
            <w:tcW w:w="1842" w:type="dxa"/>
          </w:tcPr>
          <w:p w:rsidR="00633367" w:rsidRPr="00633367" w:rsidRDefault="00633367" w:rsidP="00633367">
            <w:pPr>
              <w:jc w:val="center"/>
            </w:pPr>
            <w:r w:rsidRPr="00633367">
              <w:t>161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19</w:t>
            </w:r>
          </w:p>
        </w:tc>
        <w:tc>
          <w:tcPr>
            <w:tcW w:w="1843" w:type="dxa"/>
          </w:tcPr>
          <w:p w:rsidR="00633367" w:rsidRPr="00633367" w:rsidRDefault="00633367" w:rsidP="00633367">
            <w:pPr>
              <w:jc w:val="center"/>
            </w:pPr>
            <w:r w:rsidRPr="00633367">
              <w:t>180</w:t>
            </w:r>
          </w:p>
        </w:tc>
      </w:tr>
    </w:tbl>
    <w:p w:rsidR="00633367" w:rsidRPr="00633367" w:rsidRDefault="00633367" w:rsidP="00633367"/>
    <w:p w:rsidR="00633367" w:rsidRPr="00633367" w:rsidRDefault="00633367" w:rsidP="00633367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633367" w:rsidRPr="00633367" w:rsidTr="001E63EE">
        <w:tc>
          <w:tcPr>
            <w:tcW w:w="2109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megértése és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óra</w:t>
            </w:r>
          </w:p>
        </w:tc>
      </w:tr>
      <w:tr w:rsidR="00633367" w:rsidRPr="00633367" w:rsidTr="001E63EE">
        <w:tc>
          <w:tcPr>
            <w:tcW w:w="2109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633367" w:rsidRPr="00633367" w:rsidRDefault="00633367" w:rsidP="00633367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kommunikáció és megértés mindennapi kommunikációs helyzetekben.</w:t>
            </w:r>
          </w:p>
          <w:p w:rsidR="00633367" w:rsidRPr="00633367" w:rsidRDefault="00633367" w:rsidP="0063336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 beszéd a horvát nyelvi alapvető szókincs felhasználásával.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Alapfokú szóbeli szövegalkotási készség megléte, rövid szöveg, beszéd alkotása.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kommunikációs kapcsolatfelvételi formák ismerete és alkalmazása: köszönés, bemutatkozás, megszólítás, kérdezés, kérés stb.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5907"/>
        <w:gridCol w:w="1199"/>
      </w:tblGrid>
      <w:tr w:rsidR="00633367" w:rsidRPr="00633367" w:rsidTr="001E63EE">
        <w:trPr>
          <w:trHeight w:val="20"/>
        </w:trPr>
        <w:tc>
          <w:tcPr>
            <w:tcW w:w="2109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867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megértése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értelmezése és 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139 óra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kifejező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kommunikáció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megfelelő horvát nyelvi szókincs alkalmazása személyes beszámolóban, történetmeséléskor, személyek jellemzésekor.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Ismert szituációban horvát nyelvi kommunikáció, alkalmazkodás a különféle beszédhelyzetekhez.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különféle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iskolai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kisközösségi beszédhelyzeteknek megfelelő beszédmód, szókincs gyakoroltatása, fejlesztése.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tömegkommunikáció formáinak, néhány gyakoribb műfajának megismertetése.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kifejező és pontos vers- és prózamondás fejlesztése.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633367" w:rsidRPr="00633367" w:rsidSect="00B24B7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633367" w:rsidRPr="00633367" w:rsidTr="001E63EE">
        <w:trPr>
          <w:trHeight w:val="20"/>
        </w:trPr>
        <w:tc>
          <w:tcPr>
            <w:tcW w:w="3425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367" w:rsidRPr="00633367" w:rsidTr="001E63EE">
        <w:trPr>
          <w:trHeight w:val="20"/>
        </w:trPr>
        <w:tc>
          <w:tcPr>
            <w:tcW w:w="3425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Kifejező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nem verbális jeleket a beszédhelyzetnek megfelelően használó horvát nyelvű megnyilatkozás.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különféle mindennapi horvát nyelvű megnyilatkozások, valamint a tömegkommunikáció üzeneteinek megértése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időjárás-jelentés, plakát, reklám)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Beszédbátorság, szóbeli kifejezőkészség erősítése valós beszédhelyzetekben, adott témakörökben, hétköznapi témákban.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Egyszerű, begyakorolt mindennapi témák megbeszélése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kiscsoportban (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köszöntés, kérés, továbbtanulás, környezetvédelem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horvát nyelvű hallás utáni értési feladatok megoldása.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Kommunikáció iskolai helyzetekben: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megbeszélés, hozzászólás, rövid alkalmi beszéd, kiselőadás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helyzetnek és a kommunikációs célnak megfelelő beszédmód, szókincs használata.</w:t>
            </w:r>
          </w:p>
        </w:tc>
        <w:tc>
          <w:tcPr>
            <w:tcW w:w="3426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képes a mindennapi helyzetnek megfelelő egyszerű, de folyamatos horvát nyelvű kommunikációra;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motivált valós, vagy témakörökhöz köthető beszédhelyzetekben való részvételre;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magabiztosan old meg hallásértési feladatokat;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iskolai helyzetekben használja a horvát nyelv fordulatait.</w:t>
            </w:r>
          </w:p>
        </w:tc>
        <w:tc>
          <w:tcPr>
            <w:tcW w:w="2379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Minden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tantárgy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kiselőadás, részvétel beszélgetésben, vitában.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szóbeli megnyilvánulások formái.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országismeret.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hasonló témák szóanyaga, kommunikációs helyzetek.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633367" w:rsidRPr="00633367" w:rsidTr="001E63EE">
        <w:trPr>
          <w:trHeight w:val="20"/>
        </w:trPr>
        <w:tc>
          <w:tcPr>
            <w:tcW w:w="1826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Vélemény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megbeszélés, kérés, köszöntés, hozzászólás, felszólalás, kiselőadás,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 xml:space="preserve"> tömegkommunikáció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sajtó, rádió, televízió, internet.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7"/>
        <w:gridCol w:w="5917"/>
        <w:gridCol w:w="1196"/>
      </w:tblGrid>
      <w:tr w:rsidR="00633367" w:rsidRPr="00633367" w:rsidTr="001E63EE">
        <w:tc>
          <w:tcPr>
            <w:tcW w:w="2109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94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Olvasás,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írott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szöveg értése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52 óra</w:t>
            </w:r>
          </w:p>
        </w:tc>
      </w:tr>
      <w:tr w:rsidR="00633367" w:rsidRPr="00633367" w:rsidTr="001E63EE">
        <w:tc>
          <w:tcPr>
            <w:tcW w:w="2109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nyelvű köznapi és irodalmi szövegek alapszintű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feldolgozása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szöveghez tartozó kép és a szöveg közötti összefüggés felismerése, egyszerűbb ábrák, táblázatok, jelek értelmezése.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 horvát nyelvjárási szövegek olvasása, értelmezése, összevetése az irodalmi nyelvvel, a szókincs gazdagítása.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Érdeklődés a horvát nyelvi kultúra irodalmi, művészeti alkotásai iránt.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olvasási, a szövegértési hibák felismerése.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tanult szövegértési,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szövegfeldolgozási stratégiák alkalmazása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különféle megjelenésű és típusú szövegeken. </w:t>
            </w:r>
          </w:p>
        </w:tc>
      </w:tr>
      <w:tr w:rsidR="00633367" w:rsidRPr="00633367" w:rsidTr="001E63EE">
        <w:trPr>
          <w:trHeight w:val="328"/>
        </w:trPr>
        <w:tc>
          <w:tcPr>
            <w:tcW w:w="2109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Újabb szövegfeldolgozási módok, adatkeresési technikák megismertetése, gyakoroltatása.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Hosszabb, nyelvileg összetettebb szöveg folyékony, szöveghű olvasásának fejlesztése megfelelő szóhangsúllyal és intonációval.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megfelelő információkezelési módok megismertetése, gyakorlati alkalmazása nyomtatott és elektronikus szövegekben.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633367" w:rsidRPr="00633367" w:rsidTr="001E63EE">
        <w:trPr>
          <w:trHeight w:val="240"/>
        </w:trPr>
        <w:tc>
          <w:tcPr>
            <w:tcW w:w="3429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9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367" w:rsidRPr="00633367" w:rsidTr="001E63EE">
        <w:trPr>
          <w:trHeight w:val="359"/>
        </w:trPr>
        <w:tc>
          <w:tcPr>
            <w:tcW w:w="3429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megismert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szövegfeldolgozási módok gyakorlása, újabb technikák megismerése, azok gyakorlatban történő alkalmazása.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Ismert és ismeretlen, köznyelvi és irodalmi horvát nyelvű szöveg érzelmi-gondolati tartalmát 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kifejező olvasás (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lásd: Kulturális élet, média, Politika és történelem témakör).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Az olvasott horvát nyelvű szöveg tartalmának és az azt kiegészítő képek, ábrák összefüggéseinek felfedezése, értelmezése 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(pl. horvát nyelvű képregények, családfa).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 olvasott szöveg megértése, lényegének kiemelése, események, érzelmek megértése.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különböző forrásokból (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internet, könyvtár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származó adatok keresése, kezelése, értelmezése, összefüggések levonása.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Elektronikus és nyomtatott szótárak használata.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Szövegtípusok felismerése 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(szépirodalmi, ismeretterjesztő, tankönyvi, 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/>
              </w:rPr>
              <w:t>médiaszöveg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3429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tud szöveget önállóan vagy segítséggel különböző technikákkal feldolgozni;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tud pontosan és megfelelő hangsúllyal, hanglejtéssel szöveget olvasni;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a szöveg összekapcsolására ábrákkal,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képekkel;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képes horvát nyelvű szöveg értelmezésére, a lényeg kiemelésére;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biztosan kezeli a különböző adatforrásokat, szótárakat;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eligazodik különböző szövegtípusok között.</w:t>
            </w:r>
          </w:p>
        </w:tc>
        <w:tc>
          <w:tcPr>
            <w:tcW w:w="2381" w:type="dxa"/>
            <w:noWrap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Minden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tantárgy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az egyes tantárgyakban olvasott szövegek feldolgozásának tantárgyi sajátosságai.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Történelem, társadalmi és állampolgári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ismeretek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ábrák, képek, illusztrációk értelmezése.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Informatika: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digitális adathordozók, információforrások, szövegtípusok.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irodalom; idegen nyelvek: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szótárhasználat, szókincs.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ismeretterjesztő, szépirodalmi szövegek.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88"/>
      </w:tblGrid>
      <w:tr w:rsidR="00633367" w:rsidRPr="00633367" w:rsidTr="001E63EE">
        <w:trPr>
          <w:trHeight w:val="550"/>
        </w:trPr>
        <w:tc>
          <w:tcPr>
            <w:tcW w:w="1826" w:type="dxa"/>
            <w:noWrap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5" w:type="dxa"/>
            <w:noWrap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Adatkeresés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szótár, szöveg, szövegfeldolgozás, ismeretterjesztő irodalom, szövegtípus.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5874"/>
        <w:gridCol w:w="1211"/>
      </w:tblGrid>
      <w:tr w:rsidR="00633367" w:rsidRPr="00633367" w:rsidTr="001E63EE">
        <w:tc>
          <w:tcPr>
            <w:tcW w:w="2109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Írás,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szövegalkotás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óra</w:t>
            </w:r>
          </w:p>
        </w:tc>
      </w:tr>
      <w:tr w:rsidR="00633367" w:rsidRPr="00633367" w:rsidTr="001E63EE"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horvát nyelvű nyomtatvány, képeslap, levél írása, tanult horvát nyelvű szövegek kiegészítése, önálló szövegalkotás, vázlatkészítés. Az ismert fogalmazási műfajokban történő változatos, kreatív szövegalkotás.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Élmények, események leírása különböző közlésfajták alkalmazásával. Alapvető nyelvhelyességi hibák elkerülése. 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Szövegtípusok és műfajok ismerete.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Rövidebb mondatok, szövegek fordítása szótár segítségével.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Néhány digitális szövegtípus (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SMS, e-mail)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alkalmazása.</w:t>
            </w:r>
          </w:p>
        </w:tc>
      </w:tr>
      <w:tr w:rsidR="00633367" w:rsidRPr="00633367" w:rsidTr="001E63EE">
        <w:trPr>
          <w:trHeight w:val="328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műfaji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sajátosságoknak megfelelő szövegalkotás fejlesztése.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 alapján összefüggő írott szöveg készítésének megalapozása, egyszerű és összetett mondatokkal személyes és olvasmányélmény alapján, a nyelvhelyességi normák betartásával.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Ismeretlen horvát nyelvű szöveg fordításának gyakorlása írásban.</w:t>
            </w:r>
          </w:p>
        </w:tc>
      </w:tr>
    </w:tbl>
    <w:p w:rsidR="00633367" w:rsidRPr="00633367" w:rsidRDefault="00633367" w:rsidP="0063336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82"/>
        <w:gridCol w:w="3426"/>
        <w:gridCol w:w="2379"/>
      </w:tblGrid>
      <w:tr w:rsidR="00633367" w:rsidRPr="00633367" w:rsidTr="001E63EE">
        <w:trPr>
          <w:trHeight w:val="20"/>
        </w:trPr>
        <w:tc>
          <w:tcPr>
            <w:tcW w:w="3425" w:type="dxa"/>
            <w:gridSpan w:val="2"/>
            <w:tcBorders>
              <w:bottom w:val="single" w:sz="4" w:space="0" w:color="auto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bottom w:val="single" w:sz="4" w:space="0" w:color="auto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633367" w:rsidRPr="00633367" w:rsidTr="001E63EE">
        <w:trPr>
          <w:trHeight w:val="20"/>
        </w:trPr>
        <w:tc>
          <w:tcPr>
            <w:tcW w:w="3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Kép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alapján összefüggő írott szöveg készítése egyszerű és összetett mondatokkal.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 készítése személyes és olvasmányélmény alapján a nyelvhelyességi normák betartásával (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kedvenc énekesem, a legjobb sportoló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Megadott szempontok alapján különböző műfajú (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leírás, elbeszélés)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horvát nyelvű szövegek alkotása, ide értve a tömegkommunikációs műfajú (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hír, interjú, riport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 szövegeket is.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Köznyelvi és irodalmi szöveg írásbeli fordítása önállóan és szótárral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Megjelenés különböző internetes felületeken horvát nyelven 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(e-mail, blog).</w:t>
            </w:r>
          </w:p>
        </w:tc>
        <w:tc>
          <w:tcPr>
            <w:tcW w:w="3426" w:type="dxa"/>
            <w:tcBorders>
              <w:top w:val="single" w:sz="4" w:space="0" w:color="auto"/>
              <w:bottom w:val="single" w:sz="4" w:space="0" w:color="auto"/>
            </w:tcBorders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összefüggő szöveget tud írni kép alapján;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fogalmazást készíteni saját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élmény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alapján;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betartja a nyelvhelyességi normákat;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tud különböző műfajú szövegeket alkotni;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magabiztosan fordít szótár segítségével a tananyaghoz köthető horvát nyelvű szövegeket;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kulturáltan nyilvánul meg a különböző internetes fórumokon.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Vizuális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kultúra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különböző témájú képek, tematikus képek.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műfajok, szövegtípusok.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Idegen nyelvek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fordítási technikák.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szövegszerkesztő programok lehetőségei.</w:t>
            </w:r>
          </w:p>
        </w:tc>
      </w:tr>
      <w:tr w:rsidR="00633367" w:rsidRPr="00633367" w:rsidTr="001E63EE">
        <w:trPr>
          <w:trHeight w:val="20"/>
        </w:trPr>
        <w:tc>
          <w:tcPr>
            <w:tcW w:w="1843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Kulcsfogalmak/ fogalmak</w:t>
            </w:r>
          </w:p>
        </w:tc>
        <w:tc>
          <w:tcPr>
            <w:tcW w:w="7387" w:type="dxa"/>
            <w:gridSpan w:val="3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Elektronikus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szöveg, interjú, riport, hír, képleírás, tematikus kép.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5963"/>
        <w:gridCol w:w="1179"/>
      </w:tblGrid>
      <w:tr w:rsidR="00633367" w:rsidRPr="00633367" w:rsidTr="001E63EE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6029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633367" w:rsidRPr="00633367" w:rsidTr="001E63EE">
        <w:trPr>
          <w:cantSplit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Kulturált és hatékony könyvtár–és internethasználat.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elsajátításához, a hatékony tanuláshoz szükséges tudás megszerzésének technikái.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Tanulást segítő eljárások ismerete, használata.</w:t>
            </w:r>
          </w:p>
        </w:tc>
      </w:tr>
      <w:tr w:rsidR="00633367" w:rsidRPr="00633367" w:rsidTr="001E63EE">
        <w:trPr>
          <w:cantSplit/>
          <w:trHeight w:val="328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Kombinált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 megismerése. Önálló dialógusalkotás, prezentációkészítés, kooperatív technikák alkalmaztatása az eredményesség érdekében. A könyvtár- és szótárhasználat ösztönzése.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633367" w:rsidRPr="00633367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633367" w:rsidRPr="00633367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367" w:rsidRPr="00633367" w:rsidTr="001E63EE">
        <w:tc>
          <w:tcPr>
            <w:tcW w:w="3425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Kombinált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módok: 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 gyakorlatok, koncentráció- és memóriafejlesztő gyakorlatok, új szövegtanulási technikák.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motiváció erősítése, a szóbeli kifejezőkészség, a beszéd fejlesztése nyelvi játékokkal, dramatizációs gyakorlatokkal, önálló dialógusalkotással az Ajánlott témakörök alapján.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Vázlatkészítés, prezentációkészítés, önálló összefoglalás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Horvátország nemzeti parkjai).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alkalmazása (páros, projekt- és csoportmunka) önállóan, illetve tanári irányítással (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horvát városok bemutatása, kedvenc együttesem, énekesem).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Az audiovizuális eszközök, az internet tudatos használata.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Könyvtárhasználati ismeretek rendszerezése, bővítése.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Magabiztos szótárhasználat.</w:t>
            </w:r>
          </w:p>
        </w:tc>
        <w:tc>
          <w:tcPr>
            <w:tcW w:w="3426" w:type="dxa"/>
          </w:tcPr>
          <w:p w:rsidR="00633367" w:rsidRPr="00633367" w:rsidRDefault="00633367" w:rsidP="00633367">
            <w:pPr>
              <w:widowControl w:val="0"/>
              <w:tabs>
                <w:tab w:val="center" w:pos="1643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ismer és alkalmaz kombinált tanulási módokat a különböző tanulási feladatok teljesítése érdekében;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változatos formában képes önálló írásbeli és szóbeli szövegalkotásra;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célirányosan érdeklődik a horvát nyelv tanulása iránt, saját érdeklődésének megfelelően információt keres;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felelősen használja a különböző ismeretforrásokat.</w:t>
            </w:r>
          </w:p>
        </w:tc>
        <w:tc>
          <w:tcPr>
            <w:tcW w:w="2379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Történelem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társadalmi és állampolgári ismeretek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információkeresés, internet, weblapok.</w:t>
            </w: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könyvtárhasználat.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7406"/>
      </w:tblGrid>
      <w:tr w:rsidR="00633367" w:rsidRPr="00633367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16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Információ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könyvtár, tanulás, vázlat, internet, szótár, audiovizuális eszközök.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633367" w:rsidRPr="00633367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kultúra,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ismeretek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az anyanyelvről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 óra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leggyakrabban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előforduló helyesírási szabályok ismerete, azok fokozatos, önálló alkalmazása az írott kommunikációban. Gyakran előforduló egyszerű alaktani és mondattani szerkezetek önálló használata. A szófajokhoz kapcsolódó alapvető és gyakori helyesírási szabályok, normák ismerete, alkalmazása, igény a pontos helyesírás iránt.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Megfelelő szókincs a feladatok elvégzéséhez.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horvát, a magyar és valamely tanult, ismert idegen nyelv szerkezete közötti hasonlóságok és különbözőségek alapszintű ismerete.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gyakran előforduló kifejezéseinek felismerése.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Szótő, toldalék, összetett szók; alapszófajok: ige, főnév, melléknév, számnév, elöljárószó, névmások, főnévi igenév.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Mondatfajták típusai, használata.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tematikai egység nevelési-fejlesztési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céljai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horvát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nyelv szerkezetének, változásainak megfigyeltetése. Gyakran előforduló szókapcsolatok, kifejezések, mondattani szerkezetek tudatos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használata. Szófaji ismeretek bővítése.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nyelvi tudatosság fejlesztése.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horvát nyelv eredetének megismertetése.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2"/>
        <w:gridCol w:w="3428"/>
        <w:gridCol w:w="2380"/>
      </w:tblGrid>
      <w:tr w:rsidR="00633367" w:rsidRPr="00633367" w:rsidTr="001E63EE">
        <w:trPr>
          <w:trHeight w:val="20"/>
        </w:trPr>
        <w:tc>
          <w:tcPr>
            <w:tcW w:w="3422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8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0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633367" w:rsidRPr="00633367" w:rsidTr="001E63EE">
        <w:trPr>
          <w:trHeight w:val="20"/>
        </w:trPr>
        <w:tc>
          <w:tcPr>
            <w:tcW w:w="3422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helyesírás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fontosságának hangsúlyozása különféle írásbeli szövegtípusokban.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mondat, a szöveg központozásának legfontosabb szabályai.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 nyelvi funkciója, felépítése, szerkezete, mondatfajták.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Mondatátalakítási gyakorlatok a beszédhelyzetnek és a kommunikációs szándéknak megfelelően, szóban és írásban.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leggyakoribb hangváltozási törvények, a hangváltozásoknak megfelelő helyesírás.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Szófaji ismeretek bővítése.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főnevek esetei többes számban.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Melléknevek és számnevek ragozása.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Elöljárószók esetekkel.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ige módjai (kijelentő, felszólító, feltételes), szemlélete (folyamatos – befejezett), visszaható és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vonzatos igék.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Határozószók.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Névmások: visszaható, vonatkozó.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Szógyűjtés, szóalkotás – képzéssel, összetétellel.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szókincs változása és bővülése: régi és új szavak, kifejezések gyűjtése, összehasonlítása.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nyelv eredete, helye a szláv nyelvek között.</w:t>
            </w:r>
          </w:p>
        </w:tc>
        <w:tc>
          <w:tcPr>
            <w:tcW w:w="3428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ismeri és alkalmazza a legfontosabb helyesírási és központozási szabályokat;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mondatokat a beszédhelyzetnek, szándéknak megfelelően használja;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felismeri és alkalmazza a leggyakoribb hangváltozási törvényeket;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rendelkezik az alapvető hangtani, szótani, szófajtani és mondattani ismeretekkel;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szókincsét folyamatosan bővíti, rendszerezi;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el tudja helyezni a horvát nyelvet az indoeurópai nyelvcsaládok, valamint a szláv nyelvek között.</w:t>
            </w:r>
          </w:p>
        </w:tc>
        <w:tc>
          <w:tcPr>
            <w:tcW w:w="2380" w:type="dxa"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Informatika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helyesírási ellenőrző programok.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hangtani, szófajtani, mondattani ismeretek; nyelvcsaládok, nyelvek.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nyelvek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hangtana, szófajai, mondatszerkesztése.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0"/>
        <w:gridCol w:w="7370"/>
      </w:tblGrid>
      <w:tr w:rsidR="00633367" w:rsidRPr="00633367" w:rsidTr="001E63EE">
        <w:trPr>
          <w:trHeight w:val="20"/>
        </w:trPr>
        <w:tc>
          <w:tcPr>
            <w:tcW w:w="1826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3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Mondatfajta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egyszerű és összetett mondat.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Központozás, írásjel (vessző, pont, kérdőjel, felkiáltójel, kettőspont, gondolatjel), hangváltozás.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Indoeurópai nyelv, nyelvcsalád, nyelvrokonság.</w:t>
            </w:r>
          </w:p>
        </w:tc>
      </w:tr>
    </w:tbl>
    <w:p w:rsidR="00633367" w:rsidRPr="00633367" w:rsidRDefault="00633367" w:rsidP="00633367">
      <w:pPr>
        <w:widowControl w:val="0"/>
        <w:tabs>
          <w:tab w:val="left" w:pos="5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5"/>
        <w:gridCol w:w="5938"/>
        <w:gridCol w:w="1188"/>
      </w:tblGrid>
      <w:tr w:rsidR="00633367" w:rsidRPr="00633367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Irodalmi kultúra, az irodalmi művek 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35 óra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horvátországi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és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magyarországi horvát irodalom néhány alkotásának ismerete.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tartalom összefoglalása, szereplők jellemzése.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nyelvű történetrészletek, legendák, mondák, népszokások dramatikus megjelenítése. Lírai alkotások elemzése.</w:t>
            </w:r>
          </w:p>
        </w:tc>
      </w:tr>
      <w:tr w:rsidR="00633367" w:rsidRPr="00633367" w:rsidTr="001E63EE">
        <w:trPr>
          <w:trHeight w:val="20"/>
        </w:trPr>
        <w:tc>
          <w:tcPr>
            <w:tcW w:w="2109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Horvát 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nyelvű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epikus és lírai művek olvasása, tartalmuk összefoglalása, műfajuk megnevezése. A lírai formanyelv elemeinek megismerése. A művek elemzése során a fogalmak felismerése, megnevezése.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Epikus művek jellemzőinek felismerése (idő, helyszín, cselekmény, szereplők).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Horvát nyelvű kreatív írás fejlesztése, pl. képregény alkotása horvát nyelven.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 életkornak megfelelő (ifjúsági) mozgóképi (film, televízió, videó, web) adások, műsorok megismerése, az írott média (újság, folyóirat) és az internetes lehetőségek nyelvtanulás céljából történő felhasználása.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3"/>
        <w:gridCol w:w="3425"/>
        <w:gridCol w:w="2383"/>
      </w:tblGrid>
      <w:tr w:rsidR="00633367" w:rsidRPr="00633367" w:rsidTr="001E63EE">
        <w:trPr>
          <w:trHeight w:val="20"/>
        </w:trPr>
        <w:tc>
          <w:tcPr>
            <w:tcW w:w="3420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2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367" w:rsidRPr="00633367" w:rsidTr="001E63EE">
        <w:trPr>
          <w:trHeight w:val="20"/>
        </w:trPr>
        <w:tc>
          <w:tcPr>
            <w:tcW w:w="3420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Hosszabb terjedelmű horvát nyelvű epikus és lírai művek önálló olvasása, értése, tartalom összefoglalása, műfajuk megnevezése.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lírai művek kifejezésmódjának felismerése, a művek elemzése során a fogalmak megnevezése.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Epikus művek értelmezése, bemutatása meghatározott szempontok alapján (idő, helyszín, szereplők, cselekmény).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Kreatív írás, képregény alkotása horvát nyelven.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Az életkornak megfelelő (ifjúsági) mozgóképi (film, televízió, videó, web) adások, műsorok megismerése, az írott 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média (újság, folyóirat) és az internetes lehetőségek nyelvtanulás céljából történő használata.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Egy hazai vagy horvátországi színielőadás megtekintése, feldolgozása. A monológ és a dialógus szerepének megkülönböztetése.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Dialogikus művek feldolgozása, drámajáték.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Egyszerűbb, horvát nyelvű médiaszövegek létrehozása (pl. interjú, újságcikk, közösségi portálra készülő adatlap).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meghatározó sajtóműfajok felismerése, alapvető jellemzőik tudatosítása (hír, riport, interjú).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Horvát szerzők műveinek vagy azok részleteinek ismerete (pl.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Sunčana Škrinjarić: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Kaktus bajke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Ivana Brlić-Mažuranić: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August Šenoa: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Povjestice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Nada Iveljić: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Konjić sa zlatnim sedlom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Gustav Krklec: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Zdenka Jušić-Seunik: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Vode su pjevale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Milivoj Matošec: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Strah u ulici lipa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 Kušan: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Kako u Parizu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Branka Primorac: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Maturalac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(ulomci),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Božidar Prosenjak: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Divlji konj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predaka,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Stjepan Tomaš: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Mali ratni dnevnik.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Magyarországi horvát szerzők művei pl. a következő kötetekből: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V modrini neba,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Stjepan Blažetin: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Rasuto biserje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Stipan Blažetin: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Josip Gujaš Džuretin: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Povratak u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Podravinu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Lajoš Škrapić: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, Marko Dekić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S bačvanske ravnice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Matilda Bölcs: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Jantarska ciesta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Jolanka Tišler: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zrcalu rodice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Ladislav Gujaš: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Dodir vremena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Mate Šinković: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Na našoj gori.</w:t>
            </w:r>
          </w:p>
        </w:tc>
        <w:tc>
          <w:tcPr>
            <w:tcW w:w="3422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önállóan olvas, megért, műfajilag meghatároz és elemez hosszabb terjedelmű irodalmi műveket;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életkorának megfelelő kommunikációs felületeket keres nyelvtanulás céljából;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fejleszti a képzelőerejét, a kifejezőkészségét média–és más típusú szövegek alkotásán keresztül;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különböző szereplőket, magatartástípusokat, karaktereket jelenít meg közös játékokban, drámajátékokban;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felismer, megért és alkot egyszerűbb, horvát nyelvű, különböző sajtóműfajú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szövegeket.</w:t>
            </w:r>
          </w:p>
        </w:tc>
        <w:tc>
          <w:tcPr>
            <w:tcW w:w="2381" w:type="dxa"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Informatika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adatkeresés a szerzők életrajzához.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hasonló témájú, műfajú irodalmi művek, színházművészet.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Horvát népismeret: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legendák, mondák.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médiamegjelenés.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1"/>
        <w:gridCol w:w="7380"/>
      </w:tblGrid>
      <w:tr w:rsidR="00633367" w:rsidRPr="00633367" w:rsidTr="001E63EE">
        <w:trPr>
          <w:trHeight w:val="20"/>
        </w:trPr>
        <w:tc>
          <w:tcPr>
            <w:tcW w:w="1826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78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Szerkezet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regény, elbeszélés, dal, konfliktus, elbeszélő, dialógus, monológ, jelenet, jelmez, konfliktus, szerep, szereplő,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hír, riport.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633367">
        <w:rPr>
          <w:rFonts w:ascii="Times New Roman" w:eastAsia="Times New Roman" w:hAnsi="Times New Roman" w:cs="Times New Roman"/>
          <w:sz w:val="24"/>
          <w:szCs w:val="24"/>
          <w:lang w:val="cs-CZ"/>
        </w:rPr>
        <w:br w:type="page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5933"/>
        <w:gridCol w:w="1190"/>
      </w:tblGrid>
      <w:tr w:rsidR="00633367" w:rsidRPr="00633367" w:rsidTr="001E63EE">
        <w:trPr>
          <w:cantSplit/>
        </w:trPr>
        <w:tc>
          <w:tcPr>
            <w:tcW w:w="2107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Tematikai egység/ Fejlesztési cél</w:t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Az ítélőképesség, az erkölcsi, az esztétikai és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történeti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érzék fejlesztése</w:t>
            </w:r>
          </w:p>
        </w:tc>
        <w:tc>
          <w:tcPr>
            <w:tcW w:w="1190" w:type="dxa"/>
            <w:shd w:val="clear" w:color="auto" w:fill="auto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633367" w:rsidRPr="00633367" w:rsidTr="001E63EE">
        <w:tc>
          <w:tcPr>
            <w:tcW w:w="2107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3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 rendelkezik a horvát nyelvi kulturált önkifejezés, az önálló gondolkodás, véleményalkotás alapszintű képességével. Elfogadja és tolerálja a nyelvi különbözőséget, másságot. Képes a konfliktuskezelésre és az önálló ismeretszerzésre.</w:t>
            </w:r>
          </w:p>
        </w:tc>
      </w:tr>
      <w:tr w:rsidR="00633367" w:rsidRPr="00633367" w:rsidTr="001E63EE">
        <w:trPr>
          <w:cantSplit/>
          <w:trHeight w:val="328"/>
        </w:trPr>
        <w:tc>
          <w:tcPr>
            <w:tcW w:w="2107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23" w:type="dxa"/>
            <w:gridSpan w:val="2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kritikai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gondolkodás fejlesztése. Az elektronikus, internetes információforrások megbízható kezelésének kialakítása.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tetszésnyilvánítás árnyaltabb horvát nyelvi formáinak elsajátíttatása.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kulturált véleménynyilvánítás, érvelés, vitázás alapelveinek tudatosítása, megalapozása.</w:t>
            </w:r>
          </w:p>
        </w:tc>
      </w:tr>
    </w:tbl>
    <w:p w:rsidR="00633367" w:rsidRPr="00633367" w:rsidRDefault="00633367" w:rsidP="006333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633367" w:rsidRPr="00633367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633367" w:rsidRPr="00633367" w:rsidTr="001E63EE">
        <w:trPr>
          <w:trHeight w:val="292"/>
        </w:trPr>
        <w:tc>
          <w:tcPr>
            <w:tcW w:w="3426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7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33367" w:rsidRPr="00633367" w:rsidTr="001E63EE">
        <w:trPr>
          <w:trHeight w:val="460"/>
        </w:trPr>
        <w:tc>
          <w:tcPr>
            <w:tcW w:w="3426" w:type="dxa"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Vélemény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megfogalmazása összefüggő mondatokkal hétköznapi helyzetek, olvasmány- és művészeti élmények alapján.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művészeti alkotásokban (képzőművészet, zene, film, színház) megjelenő erkölcsi és esztétikai értékek, konfliktusok felismerése, megnevezése.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Játékfilmekben megjelenő emberi kapcsolatok, cselekedetek, érzelmi viszonyulások értelmezése, megnevezése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pl. Dje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hr-HR"/>
              </w:rPr>
              <w:t>čaci Pavlove ulice).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érvelés alapjainak megismerése. Részvétel beszélgetésben, vitában, saját álláspont előadása, megvédése.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Reagálás mások véleményére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kisközösségi (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iskolai, családi, baráti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helyzetekben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(pl. állatvédelem, dohányzás, együttélés szabályai).</w:t>
            </w:r>
          </w:p>
        </w:tc>
        <w:tc>
          <w:tcPr>
            <w:tcW w:w="3427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képes önálló vélemény megfogalmazására hétköznapi helyzetek vagy művészeti élmény alapján;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8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zenei, irodalmi, képzőművészeti élmények átélése során fejlődik problémamegoldó képessége;</w:t>
            </w:r>
          </w:p>
          <w:p w:rsidR="00633367" w:rsidRPr="00633367" w:rsidRDefault="00633367" w:rsidP="00633367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képes kulturáltan önálló értékítélet megfogalmazására, érvelésre.</w:t>
            </w:r>
          </w:p>
        </w:tc>
        <w:tc>
          <w:tcPr>
            <w:tcW w:w="2381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Erkölcstan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emberi magatartásformák,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konfliktusok,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erkölcsi kérdések megvitatása.</w:t>
            </w:r>
          </w:p>
          <w:p w:rsidR="00633367" w:rsidRPr="00633367" w:rsidDel="00D57E3B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képzőművészeti alkotások, film.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irodalmi művek erkölcsi tanulságai.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ind w:left="8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helyi horvát szerzők műveiben megjelenő erkölcsi problémák.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633367" w:rsidRPr="00633367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633367" w:rsidRPr="00633367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Tanulság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, vélemény, konfliktus. érvelés, viselkedési norma, értékítélet, képzőművészet, zene.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59"/>
        <w:gridCol w:w="7272"/>
      </w:tblGrid>
      <w:tr w:rsidR="00633367" w:rsidRPr="00633367" w:rsidTr="001E63EE">
        <w:trPr>
          <w:trHeight w:val="550"/>
        </w:trPr>
        <w:tc>
          <w:tcPr>
            <w:tcW w:w="1956" w:type="dxa"/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59" w:type="dxa"/>
          </w:tcPr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eligazodik, és hatékonyan részt vesz a mindennapi páros és csoportos horvát nyelvű kommunikációs helyzetekben, vitákban, képes álláspontjának megfelelően érvelni. Képes az olvasott szöveg tartalmával kapcsolatos saját véleményét szóban és írásban horvát nyelven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megfogalmazni, állításait indokolni.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Tudja értelmezni partnerei kommunikációs szándékát, nem nyelvi jeleit.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Képes a különböző műfajú horvát nyelvű szövegek megértésére, a szövegből információk visszakeresésére.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Össze tudja foglalni a szöveg tartalmát, tud önállóan jegyzetet és vázlatot készíteni.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tanuló ismeri, és törekszik a szövegalkotásban a különböző mondatfajták használatára.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Alkalmazza az írásbeli szövegalkotásban nyelvtani, nyelvhelyességi, helyesírási, mondattani ismereteit.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Ismeri, és a nyelvtanulás céljából használja is a tömegkommunikáció eszközeit, lehetőségeit.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tanuló képes a könnyebben besorolható művek műfaji azonosítására.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Tudja jellemezni</w:t>
            </w:r>
            <w:r w:rsidRPr="00633367" w:rsidDel="000262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szereplőket.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El tud igazodni</w:t>
            </w: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 horvátországi és a magyarországi horvátok irodalmában, a helyi hagyományokban, irodalmi emlékekben.</w:t>
            </w:r>
          </w:p>
          <w:p w:rsidR="00633367" w:rsidRPr="00633367" w:rsidRDefault="00633367" w:rsidP="00633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tanuló tisztában van a média alapvető kifejezőeszközeivel, az írott és az elektronikus sajtó műfajaival, az internet társadalmi, illetve a nyelvtanulásban betöltött szerepével.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67" w:type="dxa"/>
        <w:tblInd w:w="24" w:type="dxa"/>
        <w:tblLayout w:type="fixed"/>
        <w:tblLook w:val="0000" w:firstRow="0" w:lastRow="0" w:firstColumn="0" w:lastColumn="0" w:noHBand="0" w:noVBand="0"/>
      </w:tblPr>
      <w:tblGrid>
        <w:gridCol w:w="6754"/>
        <w:gridCol w:w="2513"/>
      </w:tblGrid>
      <w:tr w:rsidR="00633367" w:rsidRPr="00633367" w:rsidTr="001E63EE">
        <w:trPr>
          <w:trHeight w:val="290"/>
        </w:trPr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Az írásbeli és szóbeli kommunikáció különböző formáinak gyakorlása a következő témakörökben</w:t>
            </w:r>
          </w:p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5–8. évfolyamra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6754" w:type="dxa"/>
            <w:tcBorders>
              <w:top w:val="single" w:sz="4" w:space="0" w:color="auto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Ajánlott témakörök</w:t>
            </w:r>
          </w:p>
        </w:tc>
        <w:tc>
          <w:tcPr>
            <w:tcW w:w="2513" w:type="dxa"/>
            <w:tcBorders>
              <w:top w:val="single" w:sz="4" w:space="0" w:color="auto"/>
            </w:tcBorders>
            <w:vAlign w:val="center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6333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Család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Én és a családom.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Családtagok bemutatása.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Emberi kapcsolatok, barátok, baráti kör.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Munka, foglalkozások.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Alkalmazkodás, jellemvonások.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egyén és a közösség, konfliktustípusok. Mindennapi tevékenységek, napirend, a család mindennapjai.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Családfa, elődeink.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ünnepek.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az együttélés szabályai és konfliktusai a különböző közösségi színtereken.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szereplők jellemzése, konfliktusok különböző irodalmi művekben.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Technika, életvitel és gyakorlat: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család, munkamegosztás, foglalkozások, ünnepek.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Otthon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Otthonom, szűkebb környezetem.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Kedvenc játékaim.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Lakóhelyem, tágabb környezetem.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Biológia-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egészségtan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cs-CZ"/>
              </w:rPr>
              <w:footnoteReference w:id="1"/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 földrajz: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lakóhelyi környezet.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Étkezés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Napi étkezések.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Kedvenc ételeim, italaim.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táplálkozás, főzés, receptek, főzőműsorok.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 étteremben, gyorséttermek, készételek.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Ételek, étkezési szokások, illem.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jellegzetes ételei, a magyarországi horvátok jellegzetes ételei.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Biológia-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egészségtan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az ember megismerése és egészsége – tápanyag, élelmiszer, étrend.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Technika, életvitel és gyakorlat: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táplálkozás, főzés.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Idő, időjárás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Az óra.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hét napjai és a napszakok.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hónapok.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Az időjárás elemei.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Időjárási jelenségek.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tabs>
                <w:tab w:val="left" w:pos="3360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Matematika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az idő mérése, az idő kifejezése a mindennapi kommunikációban.</w:t>
            </w:r>
          </w:p>
          <w:p w:rsidR="00633367" w:rsidRPr="00633367" w:rsidRDefault="00633367" w:rsidP="00633367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tabs>
                <w:tab w:val="left" w:pos="3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Földrajz: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napszakok, az évszakok váltakozása.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Öltözködés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Évszakok és ruhadarabok, lábbelik.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Kedvenc ruháim.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A divat. A márka.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Technika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életvitel és gyakorlat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egészséges életmód – öltözködés.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Egészség, sport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Testrészek és mozgás.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sportom.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életmód, betegségek, orvosi ellátás, gyógymódok.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Káros szenvedélyek.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Biológia-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egészségtan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testrészek, egészségvédelem.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mozgásfejlesztő játékok.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Iskola,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tanulás, oktatás, munka: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Iskolám, osztálytermünk.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Tantárgyaim.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Osztálytársaim, osztályközösség, barátaim.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mindennapok, napirend, órarend.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tanulási folyamat, tanulási módszerek.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Iskolai struktúra, iskolatípusok. A továbbtanulás lehetőségei.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Iskolán kívüli tevékenységek, iskolai és iskolán kívüli ismeretszerzési módok.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munka világa, hagyományos foglalkozások és az új kor szakmái.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baráti kapcsolatok, iskolai közösségek.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tájékozódás a térben, halmazok.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Szabadidő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Kedvenc időtöltésem.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 tevékenységek, hobbi, sport.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Turizmus, nyaralás, utazás, az utazások típusai.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Ének-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zene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zenehallgatás.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Vizuális kultúra: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kreatív alkotások.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Testnevelés és sport: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sportágak.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Környezet, 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természet, a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technika világa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Életkörülmények, lakhely, berendezési tárgyak.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Környezet- és természetvédelem, lokális, regionális problémák, környezetvédelem.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Állatvédelem, állattartás.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Kézművesség, ipar.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Biológia-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egészségtan: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élőlények csoportosítása élőhely, táplálkozási mód, egyéb tulajdonságok szerint; változatos élővilág.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Matematika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halmazok, adatgyűjtés, adatok lejegyzése.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Szolgáltatások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Utazás, közlekedés, közlekedési eszközök, közlekedési ismeretek, infrastruktúra.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Szálláslehetőségek, életmód horvát nyelvterületen.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Közintézmények.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Vásárlás.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Technika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életvitel és gyakorlat: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közlekedés, közlekedési ismeretek.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cs-CZ" w:eastAsia="hu-HU"/>
              </w:rPr>
              <w:t>Ünnepek</w:t>
            </w:r>
            <w:r w:rsidRPr="0063336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u-HU"/>
              </w:rPr>
              <w:t xml:space="preserve"> és hagyományok,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társadalmi környezet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Életmód ma és régen, lakókörnyezet, a magyarországi horvátok falvai, lakás és életkörülmények.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Jellegzetes horvát egyházi ünnepek, a magyarországi horvátok szokásai és ünnepei.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Családi ünnepek, az én ünnepeim.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Horvát és magyar nemzeti ünnepek.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Horvát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népismeret: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ünnepek, hagyományok.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Kulturális élet, médiák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zene mint kulturális hagyomány: a magyarországi horvátok népzenei öröksége, régiók népdalai, néptáncai.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Média világa: a magyarországi horvát televízió és rádió ifjúsági adásai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(Hrvatska kronika)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hetilapok (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Hrvatski glasnik, Hrvatske novine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fiataloknak szóló tv–és rádióműsorok.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internet szerepe, közösségi oldalak.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zene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zene, népzene, néptánc.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Informatika: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média, internet.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média, kultúra, irodalom.</w:t>
            </w:r>
          </w:p>
        </w:tc>
      </w:tr>
      <w:tr w:rsidR="00633367" w:rsidRPr="00633367" w:rsidTr="001E6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4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Politika és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történelem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együttélés szabályai, magyarországi nemzetiségek, a magyarországi horvát nemzetiség jogai és kötelességei.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Betekintés a nemzetiségi politika témakörébe. 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horvátok településtörténete. 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és történelmi ismeretek Horvátországról.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 horvát nyelv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Magyarországi horvátok által lakott területek, régiók.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magyarországi horvát nyelvjárások.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SZERZŐK ÉS MŰVEK: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Népköltészet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: horvátországi és magyarországi horvát mondókák, népdalok, népi játékok, népmesék, mondák, közmondások.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szerzők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versei, meséi, elbeszélései; egyszerű szerkezetű meseregények, gyermekregények részletei, pl.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Ivana Brlić-Mažuranić: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Priče iz davnine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Milivoj Matošec: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Pustolovina u dimnjaku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Kaktus bajke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Luko Paljetak: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Roda u drugom stanju,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Ivana Brlić-Mažuranić: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Pajo Kanižaj: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Prsluk pucam, Zeleni brkovi,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August Šenoa: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Povjestice, Postolar i vrag, Kameni svatovi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Nada Iveljić: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Konjić sa zlatnim sedlom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Zvonimir Balog: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Veseli zemljopis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Zdenka Jušić-Seunik: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Vode su pjevale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Milivoj Matošec: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Strah u ulici lipa,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Hrvoje Hitrec: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Eko eko,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Nan Kušan: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Kako u Parizu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Branka primorac: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Maturalac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(ulomci), Damir Miloš: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Bijeli klaun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: (ulomci), Sunčana Škrinjarić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: U gajbi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Božidar Prosenjak: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Divlji konj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Magyarországi horvát szerzők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versei, meséi, elbeszélései, pl.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modrini neba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Stipan Blažetin: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Josip Gujaš Džuretin: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Povratak u Podravinu,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Lajoš Škrapić: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Stipan Blažetin: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Bodoljaši,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Marko Dekić: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 bačvanske ravnice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Matilda Bölcs: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Jantarska ciesta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Jolanka Tišler: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zrcalu rodice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Ladislav Gujaš: 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Dodir vremena.</w:t>
            </w:r>
          </w:p>
        </w:tc>
        <w:tc>
          <w:tcPr>
            <w:tcW w:w="2513" w:type="dxa"/>
          </w:tcPr>
          <w:p w:rsidR="00633367" w:rsidRPr="00633367" w:rsidRDefault="00633367" w:rsidP="00633367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Történelem</w:t>
            </w: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társadalmi és állampolgári ismeretek: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nemzetiségek, törvények, jogok, nemzetiségi politika, államismeret, településtörténet.</w:t>
            </w: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33367" w:rsidRPr="00633367" w:rsidRDefault="00633367" w:rsidP="006333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6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Horvát népismeret: </w:t>
            </w:r>
            <w:r w:rsidRPr="00633367">
              <w:rPr>
                <w:rFonts w:ascii="Times New Roman" w:eastAsia="Times New Roman" w:hAnsi="Times New Roman" w:cs="Times New Roman"/>
                <w:sz w:val="24"/>
                <w:szCs w:val="24"/>
              </w:rPr>
              <w:t>Horvátország történelme, földrajza, magyarországi horvátok lakta települések.</w:t>
            </w:r>
          </w:p>
        </w:tc>
      </w:tr>
    </w:tbl>
    <w:p w:rsidR="00633367" w:rsidRPr="00633367" w:rsidRDefault="00633367" w:rsidP="006333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633367" w:rsidRPr="00633367" w:rsidRDefault="00633367" w:rsidP="00633367"/>
    <w:p w:rsidR="00337503" w:rsidRDefault="00337503"/>
    <w:sectPr w:rsidR="00337503" w:rsidSect="00EF66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AB" w:rsidRDefault="00010DAB" w:rsidP="00633367">
      <w:pPr>
        <w:spacing w:after="0" w:line="240" w:lineRule="auto"/>
      </w:pPr>
      <w:r>
        <w:separator/>
      </w:r>
    </w:p>
  </w:endnote>
  <w:endnote w:type="continuationSeparator" w:id="0">
    <w:p w:rsidR="00010DAB" w:rsidRDefault="00010DAB" w:rsidP="00633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AB" w:rsidRDefault="00010DAB" w:rsidP="00633367">
      <w:pPr>
        <w:spacing w:after="0" w:line="240" w:lineRule="auto"/>
      </w:pPr>
      <w:r>
        <w:separator/>
      </w:r>
    </w:p>
  </w:footnote>
  <w:footnote w:type="continuationSeparator" w:id="0">
    <w:p w:rsidR="00010DAB" w:rsidRDefault="00010DAB" w:rsidP="00633367">
      <w:pPr>
        <w:spacing w:after="0" w:line="240" w:lineRule="auto"/>
      </w:pPr>
      <w:r>
        <w:continuationSeparator/>
      </w:r>
    </w:p>
  </w:footnote>
  <w:footnote w:id="1">
    <w:p w:rsidR="00633367" w:rsidRPr="00CA6D7D" w:rsidRDefault="00633367" w:rsidP="00633367">
      <w:pPr>
        <w:pStyle w:val="Lbjegyzetszveg"/>
        <w:rPr>
          <w:rFonts w:ascii="Times New Roman" w:hAnsi="Times New Roman"/>
        </w:rPr>
      </w:pPr>
      <w:r w:rsidRPr="00CA6D7D">
        <w:rPr>
          <w:rStyle w:val="Lbjegyzet-hivatkozs"/>
          <w:rFonts w:ascii="Times New Roman" w:hAnsi="Times New Roman"/>
        </w:rPr>
        <w:footnoteRef/>
      </w:r>
      <w:r w:rsidRPr="00CA6D7D">
        <w:rPr>
          <w:rFonts w:ascii="Times New Roman" w:hAnsi="Times New Roman"/>
        </w:rPr>
        <w:t xml:space="preserve"> 5-6. évfolyamon a biológia-egészségtan és földrajz tantárgynál feltüntetett tartalmak a természetismeretben jelennek meg.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78CC"/>
    <w:multiLevelType w:val="hybridMultilevel"/>
    <w:tmpl w:val="EC2633E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67EDF"/>
    <w:multiLevelType w:val="hybridMultilevel"/>
    <w:tmpl w:val="F8EE6D5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EE7EE3"/>
    <w:multiLevelType w:val="hybridMultilevel"/>
    <w:tmpl w:val="4EAED44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197F56"/>
    <w:multiLevelType w:val="hybridMultilevel"/>
    <w:tmpl w:val="102A78C6"/>
    <w:lvl w:ilvl="0" w:tplc="85BABDB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EC06801"/>
    <w:multiLevelType w:val="hybridMultilevel"/>
    <w:tmpl w:val="71CE831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6DB300C"/>
    <w:multiLevelType w:val="hybridMultilevel"/>
    <w:tmpl w:val="A972E5FC"/>
    <w:lvl w:ilvl="0" w:tplc="1FF09B8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D31F59"/>
    <w:multiLevelType w:val="hybridMultilevel"/>
    <w:tmpl w:val="8B8E2C3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B3142F"/>
    <w:multiLevelType w:val="hybridMultilevel"/>
    <w:tmpl w:val="232A8B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613E3D"/>
    <w:multiLevelType w:val="hybridMultilevel"/>
    <w:tmpl w:val="BA1A06B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367"/>
    <w:rsid w:val="00010DAB"/>
    <w:rsid w:val="00337503"/>
    <w:rsid w:val="0063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2DB1"/>
  <w15:chartTrackingRefBased/>
  <w15:docId w15:val="{7C61E623-6BC2-4B8D-A6B0-29487D2E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63336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33367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semiHidden/>
    <w:rsid w:val="00633367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63336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3482</Words>
  <Characters>24031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2020-09-03T17:45:00Z</dcterms:created>
  <dcterms:modified xsi:type="dcterms:W3CDTF">2020-09-03T17:47:00Z</dcterms:modified>
</cp:coreProperties>
</file>