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00" w:rsidRPr="00A71A7D" w:rsidRDefault="00040500" w:rsidP="00040500">
      <w:pPr>
        <w:spacing w:before="360" w:after="0" w:line="240" w:lineRule="auto"/>
        <w:jc w:val="center"/>
        <w:rPr>
          <w:rFonts w:ascii="Times New Roman" w:eastAsia="Calibri" w:hAnsi="Times New Roman" w:cs="Times New Roman"/>
          <w:b/>
          <w:bCs/>
          <w:position w:val="-2"/>
          <w:sz w:val="32"/>
          <w:szCs w:val="32"/>
        </w:rPr>
      </w:pPr>
      <w:r w:rsidRPr="00A71A7D">
        <w:rPr>
          <w:rFonts w:ascii="Times New Roman" w:eastAsia="Calibri" w:hAnsi="Times New Roman" w:cs="Times New Roman"/>
          <w:b/>
          <w:bCs/>
          <w:position w:val="-2"/>
          <w:sz w:val="32"/>
          <w:szCs w:val="32"/>
        </w:rPr>
        <w:t>HELYI TANTERV</w:t>
      </w:r>
    </w:p>
    <w:p w:rsidR="00040500" w:rsidRDefault="00040500" w:rsidP="00040500">
      <w:pPr>
        <w:spacing w:before="360" w:after="0" w:line="240" w:lineRule="auto"/>
        <w:jc w:val="center"/>
        <w:rPr>
          <w:rFonts w:ascii="Times New Roman" w:eastAsia="Calibri" w:hAnsi="Times New Roman" w:cs="Times New Roman"/>
          <w:b/>
          <w:bCs/>
          <w:position w:val="-2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position w:val="-2"/>
          <w:sz w:val="28"/>
          <w:szCs w:val="28"/>
        </w:rPr>
        <w:t>ÉNEK-ZENE az1</w:t>
      </w:r>
      <w:r w:rsidRPr="00A71A7D">
        <w:rPr>
          <w:rFonts w:ascii="Times New Roman" w:eastAsia="Calibri" w:hAnsi="Times New Roman" w:cs="Times New Roman"/>
          <w:b/>
          <w:bCs/>
          <w:position w:val="-2"/>
          <w:sz w:val="28"/>
          <w:szCs w:val="28"/>
        </w:rPr>
        <w:t>. évfolyama számára</w:t>
      </w:r>
    </w:p>
    <w:p w:rsidR="00B47477" w:rsidRDefault="00B47477"/>
    <w:p w:rsidR="00040500" w:rsidRPr="00F13A35" w:rsidRDefault="00040500" w:rsidP="000405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position w:val="-2"/>
          <w:sz w:val="24"/>
          <w:szCs w:val="24"/>
        </w:rPr>
      </w:pPr>
      <w:r w:rsidRPr="00F13A35">
        <w:rPr>
          <w:rFonts w:ascii="Times New Roman" w:eastAsia="Calibri" w:hAnsi="Times New Roman" w:cs="Times New Roman"/>
          <w:b/>
          <w:bCs/>
          <w:position w:val="-2"/>
          <w:sz w:val="24"/>
          <w:szCs w:val="24"/>
        </w:rPr>
        <w:t>Célok</w:t>
      </w:r>
    </w:p>
    <w:p w:rsidR="00040500" w:rsidRPr="00F13A35" w:rsidRDefault="00040500" w:rsidP="00040500">
      <w:pPr>
        <w:widowControl w:val="0"/>
        <w:autoSpaceDE w:val="0"/>
        <w:autoSpaceDN w:val="0"/>
        <w:spacing w:after="0" w:line="240" w:lineRule="auto"/>
        <w:ind w:left="567" w:hanging="617"/>
        <w:jc w:val="both"/>
        <w:rPr>
          <w:rFonts w:ascii="Times New Roman" w:eastAsia="Arial" w:hAnsi="Times New Roman" w:cs="Times New Roman"/>
          <w:i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i/>
          <w:sz w:val="24"/>
          <w:szCs w:val="24"/>
          <w:lang w:eastAsia="hu-HU" w:bidi="hu-HU"/>
        </w:rPr>
        <w:t>Az ének-zene tanításának célja, hogy a tanuló:</w:t>
      </w:r>
    </w:p>
    <w:p w:rsidR="00040500" w:rsidRPr="00F13A35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megszeresse az éneklést, a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zenét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az e tárgyban megismert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művészeti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alkotások </w:t>
      </w:r>
      <w:proofErr w:type="spellStart"/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>befogadásán</w:t>
      </w:r>
      <w:r w:rsidRPr="00F13A35">
        <w:rPr>
          <w:rFonts w:ascii="Times New Roman" w:eastAsia="Arial" w:hAnsi="Times New Roman" w:cs="Times New Roman"/>
          <w:spacing w:val="-4"/>
          <w:sz w:val="24"/>
          <w:szCs w:val="24"/>
          <w:lang w:eastAsia="hu-HU" w:bidi="hu-HU"/>
        </w:rPr>
        <w:t>keresztül</w:t>
      </w:r>
      <w:proofErr w:type="spellEnd"/>
      <w:r w:rsidRPr="00F13A35">
        <w:rPr>
          <w:rFonts w:ascii="Times New Roman" w:eastAsia="Arial" w:hAnsi="Times New Roman" w:cs="Times New Roman"/>
          <w:spacing w:val="-4"/>
          <w:sz w:val="24"/>
          <w:szCs w:val="24"/>
          <w:lang w:eastAsia="hu-HU" w:bidi="hu-HU"/>
        </w:rPr>
        <w:t>;</w:t>
      </w:r>
    </w:p>
    <w:p w:rsidR="00040500" w:rsidRPr="00F13A35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keresse, ismerje fel és becsülje meg a művésziértékeket;</w:t>
      </w:r>
    </w:p>
    <w:p w:rsidR="00040500" w:rsidRPr="00F13A35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20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zenei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képességei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fejlődjenek az éneklésen, a ritmikai- és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hallásfejlesztésen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keresztül,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valamint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sajátítsa el az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ezeket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támogató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zeneelméleti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 alapismereteket;</w:t>
      </w:r>
    </w:p>
    <w:p w:rsidR="00040500" w:rsidRPr="00F13A35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9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érzelmi intelligenciája, képzelete és kreativitása fejlődjön, melyek hatással vannak egyéb, nem zenei </w:t>
      </w:r>
      <w:proofErr w:type="spell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képességeireis</w:t>
      </w:r>
      <w:proofErr w:type="spell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;</w:t>
      </w:r>
    </w:p>
    <w:p w:rsidR="00040500" w:rsidRPr="00F13A35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8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proofErr w:type="gram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komplex</w:t>
      </w:r>
      <w:proofErr w:type="gram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 látásmódja </w:t>
      </w:r>
      <w:proofErr w:type="spell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kifejlődjön</w:t>
      </w:r>
      <w:proofErr w:type="spell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 a zene társadalmi, történelmi és kulturális kontextusában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történő 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megértésével;</w:t>
      </w:r>
    </w:p>
    <w:p w:rsidR="00040500" w:rsidRPr="00F13A35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8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erősítse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nemzeti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öntudatát a magyar népzene, a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néphagyományok,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 hazai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tájegységek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életének, szokásainak megismerésénkeresztül;</w:t>
      </w:r>
    </w:p>
    <w:p w:rsidR="00040500" w:rsidRPr="00F13A35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18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elősegítse önállóságát és önkifejezését a társas és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egyéni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alkotóművészeti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tevékenységek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művelésén és a véleményformálás fejlesztésénkeresztül;</w:t>
      </w:r>
    </w:p>
    <w:p w:rsidR="00040500" w:rsidRPr="00040500" w:rsidRDefault="00040500" w:rsidP="0004050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284" w:right="420" w:hanging="284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megerősítse </w:t>
      </w:r>
      <w:proofErr w:type="gramStart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empátiáját</w:t>
      </w:r>
      <w:proofErr w:type="gramEnd"/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 a zenei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tevékenységekben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való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közös együttműködéssel,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egymás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zenei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 xml:space="preserve">produkciójának, 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 xml:space="preserve">véleményének, </w:t>
      </w:r>
      <w:r w:rsidRPr="00F13A35">
        <w:rPr>
          <w:rFonts w:ascii="Times New Roman" w:eastAsia="Arial" w:hAnsi="Times New Roman" w:cs="Times New Roman"/>
          <w:spacing w:val="-2"/>
          <w:sz w:val="24"/>
          <w:szCs w:val="24"/>
          <w:lang w:eastAsia="hu-HU" w:bidi="hu-HU"/>
        </w:rPr>
        <w:t xml:space="preserve">ízlésének </w:t>
      </w:r>
      <w:r w:rsidRPr="00F13A35">
        <w:rPr>
          <w:rFonts w:ascii="Times New Roman" w:eastAsia="Arial" w:hAnsi="Times New Roman" w:cs="Times New Roman"/>
          <w:sz w:val="24"/>
          <w:szCs w:val="24"/>
          <w:lang w:eastAsia="hu-HU" w:bidi="hu-HU"/>
        </w:rPr>
        <w:t>tisztelettel való</w:t>
      </w:r>
      <w:r w:rsidRPr="00F13A35"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  <w:t>befogadásával.</w:t>
      </w:r>
    </w:p>
    <w:p w:rsidR="00040500" w:rsidRDefault="00040500" w:rsidP="00040500">
      <w:pPr>
        <w:widowControl w:val="0"/>
        <w:autoSpaceDE w:val="0"/>
        <w:autoSpaceDN w:val="0"/>
        <w:spacing w:after="0" w:line="240" w:lineRule="auto"/>
        <w:ind w:left="284" w:right="420"/>
        <w:jc w:val="both"/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</w:pPr>
    </w:p>
    <w:p w:rsidR="00040500" w:rsidRPr="00F13A35" w:rsidRDefault="00040500" w:rsidP="00040500">
      <w:pPr>
        <w:widowControl w:val="0"/>
        <w:autoSpaceDE w:val="0"/>
        <w:autoSpaceDN w:val="0"/>
        <w:spacing w:after="0" w:line="240" w:lineRule="auto"/>
        <w:ind w:left="284" w:right="420"/>
        <w:jc w:val="both"/>
        <w:rPr>
          <w:rFonts w:ascii="Times New Roman" w:eastAsia="Arial" w:hAnsi="Times New Roman" w:cs="Times New Roman"/>
          <w:sz w:val="24"/>
          <w:szCs w:val="24"/>
          <w:lang w:eastAsia="hu-HU" w:bidi="hu-HU"/>
        </w:rPr>
      </w:pP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A35">
        <w:rPr>
          <w:rFonts w:ascii="Times New Roman" w:hAnsi="Times New Roman" w:cs="Times New Roman"/>
          <w:b/>
          <w:sz w:val="24"/>
          <w:szCs w:val="24"/>
        </w:rPr>
        <w:t>Választott kerettanterv forrása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Kormány 5/2020. (I. 31.) Korm. rendelete a Nemzeti alaptanterv kiadásáról, bevezetéséről és alkalmazásáról szóló 110/2012. (VI. 4.) Korm. rendelet módosításáról, mellékleteként kiadott kerettantervek.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 Helyi tantervünket az alábbi tantervekből, irányelvből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adaptáltuk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•</w:t>
      </w:r>
      <w:r w:rsidRPr="00F13A35">
        <w:rPr>
          <w:rFonts w:ascii="Times New Roman" w:hAnsi="Times New Roman" w:cs="Times New Roman"/>
          <w:sz w:val="24"/>
          <w:szCs w:val="24"/>
        </w:rPr>
        <w:tab/>
        <w:t>Kerettanterv az általános iskola 1–4. évfolyama számára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•</w:t>
      </w:r>
      <w:r w:rsidRPr="00F13A35">
        <w:rPr>
          <w:rFonts w:ascii="Times New Roman" w:hAnsi="Times New Roman" w:cs="Times New Roman"/>
          <w:sz w:val="24"/>
          <w:szCs w:val="24"/>
        </w:rPr>
        <w:tab/>
        <w:t>Irányelvek a sajátos nevelési igényű tanulók oktatásához.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position w:val="-2"/>
          <w:sz w:val="24"/>
          <w:szCs w:val="24"/>
        </w:rPr>
      </w:pPr>
      <w:r w:rsidRPr="00F13A35">
        <w:rPr>
          <w:rFonts w:ascii="Times New Roman" w:eastAsia="Calibri" w:hAnsi="Times New Roman" w:cs="Times New Roman"/>
          <w:b/>
          <w:bCs/>
          <w:position w:val="-2"/>
          <w:sz w:val="24"/>
          <w:szCs w:val="24"/>
        </w:rPr>
        <w:t>Célok és feladatok</w:t>
      </w:r>
    </w:p>
    <w:p w:rsidR="00040500" w:rsidRPr="00F13A35" w:rsidRDefault="00040500" w:rsidP="000405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A35">
        <w:rPr>
          <w:rFonts w:ascii="Times New Roman" w:eastAsia="Calibri" w:hAnsi="Times New Roman" w:cs="Times New Roman"/>
          <w:sz w:val="24"/>
          <w:szCs w:val="24"/>
        </w:rPr>
        <w:t>Az ének-zene tantárgy tanításának legfőbb céljai megismertetni a gyermekeket az éneklés és a zenélés örömével, valamint kulcsokat adni számukra a zene élményt nyújtó megismeréséhez, megértéséhez és élvezetéhez. Ezeknek a céloknak az elérését segíti a kiválasztott repertoár.</w:t>
      </w:r>
    </w:p>
    <w:p w:rsidR="00040500" w:rsidRPr="00F13A35" w:rsidRDefault="00040500" w:rsidP="00040500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A35">
        <w:rPr>
          <w:rFonts w:ascii="Times New Roman" w:eastAsia="Calibri" w:hAnsi="Times New Roman" w:cs="Times New Roman"/>
          <w:sz w:val="24"/>
          <w:szCs w:val="24"/>
        </w:rPr>
        <w:t>Az iskolai ének-zene tanulás várt eredménye: a zenei gyakorlat és a zenehallgatás során a tanulók széles körű élményeket szereznek, amely segíti őket eligazodni a körülöttük lévő sokszínű zenei világban.</w:t>
      </w:r>
    </w:p>
    <w:p w:rsidR="00040500" w:rsidRPr="00F13A35" w:rsidRDefault="00040500" w:rsidP="00040500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Az iskolai zenepedagógiai munka Kodály Zoltán alapelveire épül, az </w:t>
      </w:r>
      <w:proofErr w:type="gramStart"/>
      <w:r w:rsidRPr="00F13A35">
        <w:rPr>
          <w:rFonts w:ascii="Times New Roman" w:eastAsia="Calibri" w:hAnsi="Times New Roman" w:cs="Times New Roman"/>
          <w:sz w:val="24"/>
          <w:szCs w:val="24"/>
        </w:rPr>
        <w:t>aktív</w:t>
      </w:r>
      <w:proofErr w:type="gramEnd"/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 éneklést és zenélést szorgalmazza, tradicionális népzenén és igényes műzenén alapul. A zenei hallásfejlesztés a </w:t>
      </w:r>
      <w:proofErr w:type="spellStart"/>
      <w:r w:rsidRPr="00F13A35">
        <w:rPr>
          <w:rFonts w:ascii="Times New Roman" w:eastAsia="Calibri" w:hAnsi="Times New Roman" w:cs="Times New Roman"/>
          <w:sz w:val="24"/>
          <w:szCs w:val="24"/>
        </w:rPr>
        <w:t>relatívszolmizáció</w:t>
      </w:r>
      <w:proofErr w:type="spellEnd"/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 segítségével történik. A </w:t>
      </w:r>
      <w:proofErr w:type="gramStart"/>
      <w:r w:rsidRPr="00F13A35">
        <w:rPr>
          <w:rFonts w:ascii="Times New Roman" w:eastAsia="Calibri" w:hAnsi="Times New Roman" w:cs="Times New Roman"/>
          <w:sz w:val="24"/>
          <w:szCs w:val="24"/>
        </w:rPr>
        <w:t>klasszikus</w:t>
      </w:r>
      <w:proofErr w:type="gramEnd"/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 remekművek értő befogadása fejleszti az érzelmi intelligenciát.</w:t>
      </w:r>
    </w:p>
    <w:p w:rsidR="00040500" w:rsidRPr="00F13A35" w:rsidRDefault="00040500" w:rsidP="00040500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A kerettantervben feltüntetett anyagon keresztül a tanulók megismerik népzenénk és más népek zenéje, nemzeti zenei kultúránk és a </w:t>
      </w:r>
      <w:proofErr w:type="gramStart"/>
      <w:r w:rsidRPr="00F13A35">
        <w:rPr>
          <w:rFonts w:ascii="Times New Roman" w:eastAsia="Calibri" w:hAnsi="Times New Roman" w:cs="Times New Roman"/>
          <w:sz w:val="24"/>
          <w:szCs w:val="24"/>
        </w:rPr>
        <w:t>klasszikus</w:t>
      </w:r>
      <w:proofErr w:type="gramEnd"/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 zene, a jazz, valamint a populáris műfajok igényes szemelvényeit. A zenepedagógiai munka a tanulók részben az iskolában, részben az iskolán kívül szerzett zenei tapasztalataira, zenei élményeire, illetve adott esetben zenei gyakorlatára épül, s </w:t>
      </w:r>
      <w:proofErr w:type="gramStart"/>
      <w:r w:rsidRPr="00F13A35">
        <w:rPr>
          <w:rFonts w:ascii="Times New Roman" w:eastAsia="Calibri" w:hAnsi="Times New Roman" w:cs="Times New Roman"/>
          <w:sz w:val="24"/>
          <w:szCs w:val="24"/>
        </w:rPr>
        <w:t>ezáltal</w:t>
      </w:r>
      <w:proofErr w:type="gramEnd"/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13A35">
        <w:rPr>
          <w:rFonts w:ascii="Times New Roman" w:eastAsia="Calibri" w:hAnsi="Times New Roman" w:cs="Times New Roman"/>
          <w:sz w:val="24"/>
          <w:szCs w:val="24"/>
        </w:rPr>
        <w:t>ösztönzi</w:t>
      </w:r>
      <w:proofErr w:type="spellEnd"/>
      <w:r w:rsidRPr="00F13A35">
        <w:rPr>
          <w:rFonts w:ascii="Times New Roman" w:eastAsia="Calibri" w:hAnsi="Times New Roman" w:cs="Times New Roman"/>
          <w:sz w:val="24"/>
          <w:szCs w:val="24"/>
        </w:rPr>
        <w:t xml:space="preserve"> őket énekkarokban és házi zenélésben való aktív részvételre.</w:t>
      </w:r>
    </w:p>
    <w:p w:rsidR="00040500" w:rsidRPr="00F13A35" w:rsidRDefault="00040500" w:rsidP="00040500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position w:val="-2"/>
          <w:sz w:val="24"/>
          <w:szCs w:val="24"/>
        </w:rPr>
      </w:pPr>
      <w:r w:rsidRPr="00F13A35">
        <w:rPr>
          <w:rFonts w:ascii="Times New Roman" w:eastAsia="Calibri" w:hAnsi="Times New Roman" w:cs="Times New Roman"/>
          <w:position w:val="-2"/>
          <w:sz w:val="24"/>
          <w:szCs w:val="24"/>
        </w:rPr>
        <w:t>Az iskolai ének-zene óra elsősorban nem ismeretszerzésre való, hanem a pozitív zenei élmények és gyakorlati tapasztalatok megszerzésére.</w:t>
      </w:r>
    </w:p>
    <w:p w:rsidR="00040500" w:rsidRPr="00F13A35" w:rsidRDefault="00040500" w:rsidP="00040500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position w:val="-2"/>
          <w:sz w:val="24"/>
          <w:szCs w:val="24"/>
        </w:rPr>
      </w:pPr>
      <w:r w:rsidRPr="00F13A35">
        <w:rPr>
          <w:rFonts w:ascii="Times New Roman" w:eastAsia="Calibri" w:hAnsi="Times New Roman" w:cs="Times New Roman"/>
          <w:position w:val="-2"/>
          <w:sz w:val="24"/>
          <w:szCs w:val="24"/>
        </w:rPr>
        <w:t xml:space="preserve">Az ének-zene tanítása során a fejlesztési célok nem válnak szét élesen órakeretre, tananyagegységekre. A megjelölt órakeretek a tevékenységek egymáshoz viszonyított arányát jelölik. Minden órán sor kerül éneklésre, folyik a növendékek zenei generatív készségének fejlesztése, zenét hallgatnak. Ezt segíti a minden órán megjelenő felismerő kottaolvasás és a befogadói </w:t>
      </w:r>
      <w:proofErr w:type="gramStart"/>
      <w:r w:rsidRPr="00F13A35">
        <w:rPr>
          <w:rFonts w:ascii="Times New Roman" w:eastAsia="Calibri" w:hAnsi="Times New Roman" w:cs="Times New Roman"/>
          <w:position w:val="-2"/>
          <w:sz w:val="24"/>
          <w:szCs w:val="24"/>
        </w:rPr>
        <w:t>kompetenciák</w:t>
      </w:r>
      <w:proofErr w:type="gramEnd"/>
      <w:r w:rsidRPr="00F13A35">
        <w:rPr>
          <w:rFonts w:ascii="Times New Roman" w:eastAsia="Calibri" w:hAnsi="Times New Roman" w:cs="Times New Roman"/>
          <w:position w:val="-2"/>
          <w:sz w:val="24"/>
          <w:szCs w:val="24"/>
        </w:rPr>
        <w:t xml:space="preserve"> fejlesztése. A fejlesztési célok a tanítás során mindig az előző ismeretanyagra, elért fejlesztésre építve, </w:t>
      </w:r>
      <w:proofErr w:type="gramStart"/>
      <w:r w:rsidRPr="00F13A35">
        <w:rPr>
          <w:rFonts w:ascii="Times New Roman" w:eastAsia="Calibri" w:hAnsi="Times New Roman" w:cs="Times New Roman"/>
          <w:position w:val="-2"/>
          <w:sz w:val="24"/>
          <w:szCs w:val="24"/>
        </w:rPr>
        <w:t>komplex</w:t>
      </w:r>
      <w:proofErr w:type="gramEnd"/>
      <w:r w:rsidRPr="00F13A35">
        <w:rPr>
          <w:rFonts w:ascii="Times New Roman" w:eastAsia="Calibri" w:hAnsi="Times New Roman" w:cs="Times New Roman"/>
          <w:position w:val="-2"/>
          <w:sz w:val="24"/>
          <w:szCs w:val="24"/>
        </w:rPr>
        <w:t xml:space="preserve"> módon jelennek meg.</w:t>
      </w:r>
    </w:p>
    <w:p w:rsidR="00040500" w:rsidRPr="00F13A35" w:rsidRDefault="00040500" w:rsidP="0004050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500" w:rsidRDefault="00040500" w:rsidP="00040500">
      <w:pPr>
        <w:widowControl w:val="0"/>
        <w:autoSpaceDE w:val="0"/>
        <w:autoSpaceDN w:val="0"/>
        <w:spacing w:after="0" w:line="240" w:lineRule="auto"/>
        <w:ind w:left="284" w:right="420" w:hanging="284"/>
        <w:jc w:val="both"/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</w:pPr>
    </w:p>
    <w:p w:rsidR="00040500" w:rsidRPr="00F13A35" w:rsidRDefault="00040500" w:rsidP="00040500">
      <w:pPr>
        <w:widowControl w:val="0"/>
        <w:autoSpaceDE w:val="0"/>
        <w:autoSpaceDN w:val="0"/>
        <w:spacing w:after="0" w:line="240" w:lineRule="auto"/>
        <w:ind w:left="284" w:right="420" w:hanging="284"/>
        <w:jc w:val="both"/>
        <w:rPr>
          <w:rFonts w:ascii="Times New Roman" w:eastAsia="Arial" w:hAnsi="Times New Roman" w:cs="Times New Roman"/>
          <w:spacing w:val="-3"/>
          <w:sz w:val="24"/>
          <w:szCs w:val="24"/>
          <w:lang w:eastAsia="hu-HU" w:bidi="hu-HU"/>
        </w:rPr>
      </w:pPr>
    </w:p>
    <w:p w:rsidR="00040500" w:rsidRPr="00F13A35" w:rsidRDefault="00040500" w:rsidP="00040500">
      <w:pPr>
        <w:spacing w:after="0" w:line="240" w:lineRule="auto"/>
        <w:jc w:val="both"/>
        <w:rPr>
          <w:rStyle w:val="Kiemels"/>
          <w:rFonts w:ascii="Times New Roman" w:hAnsi="Times New Roman" w:cs="Times New Roman"/>
          <w:sz w:val="24"/>
          <w:szCs w:val="24"/>
        </w:rPr>
      </w:pPr>
      <w:r w:rsidRPr="00F13A35">
        <w:rPr>
          <w:rStyle w:val="Kiemels"/>
          <w:rFonts w:ascii="Times New Roman" w:hAnsi="Times New Roman" w:cs="Times New Roman"/>
          <w:sz w:val="24"/>
          <w:szCs w:val="24"/>
        </w:rPr>
        <w:t>Az 1–2. évfolyamon az ének-zene tantárgy alapóraszáma: 136 óra.</w:t>
      </w:r>
    </w:p>
    <w:p w:rsidR="00040500" w:rsidRPr="00076BD5" w:rsidRDefault="00040500" w:rsidP="000405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6BD5">
        <w:rPr>
          <w:rFonts w:ascii="Times New Roman" w:eastAsia="Cambria" w:hAnsi="Times New Roman" w:cs="Times New Roman"/>
          <w:b/>
          <w:sz w:val="24"/>
          <w:szCs w:val="24"/>
        </w:rPr>
        <w:t>A témakörök áttekintő táblázata:</w:t>
      </w:r>
    </w:p>
    <w:tbl>
      <w:tblPr>
        <w:tblW w:w="8244" w:type="dxa"/>
        <w:jc w:val="center"/>
        <w:tblLayout w:type="fixed"/>
        <w:tblLook w:val="0400" w:firstRow="0" w:lastRow="0" w:firstColumn="0" w:lastColumn="0" w:noHBand="0" w:noVBand="1"/>
      </w:tblPr>
      <w:tblGrid>
        <w:gridCol w:w="4446"/>
        <w:gridCol w:w="1899"/>
        <w:gridCol w:w="949"/>
        <w:gridCol w:w="950"/>
      </w:tblGrid>
      <w:tr w:rsidR="00040500" w:rsidRPr="00076BD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076BD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076BD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Javasolt óraszám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076BD5" w:rsidRDefault="00040500" w:rsidP="00317C1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040500" w:rsidRPr="00076BD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076BD5" w:rsidRDefault="00040500" w:rsidP="00317C1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076BD5" w:rsidRDefault="00040500" w:rsidP="00040500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o + 2. o.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076BD5" w:rsidRDefault="00040500" w:rsidP="00317C1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1</w:t>
            </w:r>
            <w:proofErr w:type="gramStart"/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.o</w:t>
            </w:r>
            <w:proofErr w:type="gramEnd"/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076BD5" w:rsidRDefault="00040500" w:rsidP="00317C1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2</w:t>
            </w:r>
            <w:proofErr w:type="gramStart"/>
            <w:r w:rsidRPr="00076BD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.o</w:t>
            </w:r>
            <w:proofErr w:type="gramEnd"/>
          </w:p>
        </w:tc>
      </w:tr>
      <w:tr w:rsidR="00040500" w:rsidRPr="00F13A3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65F91"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Zeneművek/Énekes anyag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40500" w:rsidRPr="00F13A3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tabs>
                <w:tab w:val="left" w:pos="0"/>
              </w:tabs>
              <w:spacing w:after="0" w:line="240" w:lineRule="auto"/>
              <w:jc w:val="both"/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Zeneművek/Zenehallgatás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40500" w:rsidRPr="00F13A3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tabs>
                <w:tab w:val="left" w:pos="0"/>
              </w:tabs>
              <w:spacing w:after="0" w:line="240" w:lineRule="auto"/>
              <w:jc w:val="both"/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Zenei ismeretek/Ritmikai 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0500" w:rsidRPr="00F13A3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Zenei ismeretek/Hallásfejlesztés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0500" w:rsidRPr="00F13A3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A35">
              <w:rPr>
                <w:rStyle w:val="Cmsor3Char"/>
                <w:rFonts w:ascii="Times New Roman" w:hAnsi="Times New Roman" w:cs="Times New Roman"/>
                <w:sz w:val="24"/>
                <w:szCs w:val="24"/>
              </w:rPr>
              <w:t>Zenei ismeretek/Zenei írás, olvasás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0500" w:rsidRPr="00F13A3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Cambria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500" w:rsidRPr="00F13A35" w:rsidTr="00317C18">
        <w:trPr>
          <w:trHeight w:val="284"/>
          <w:jc w:val="center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Helyi tervezésű óra </w:t>
            </w:r>
            <w:r w:rsidRPr="00F13A3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(gyakorlás, képességfejlesztés, hagyományok, </w:t>
            </w:r>
            <w:proofErr w:type="spellStart"/>
            <w:r w:rsidRPr="00F13A35">
              <w:rPr>
                <w:rFonts w:ascii="Times New Roman" w:eastAsia="Cambria" w:hAnsi="Times New Roman" w:cs="Times New Roman"/>
                <w:sz w:val="24"/>
                <w:szCs w:val="24"/>
              </w:rPr>
              <w:t>szb</w:t>
            </w:r>
            <w:proofErr w:type="spellEnd"/>
            <w:r w:rsidRPr="00F13A35">
              <w:rPr>
                <w:rFonts w:ascii="Times New Roman" w:eastAsia="Cambr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500" w:rsidRPr="00F13A35" w:rsidRDefault="00040500" w:rsidP="00317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A35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</w:tr>
    </w:tbl>
    <w:p w:rsidR="00040500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0500" w:rsidRPr="00F13A35" w:rsidRDefault="00040500" w:rsidP="0004050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3A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Ének-zene</w:t>
      </w:r>
    </w:p>
    <w:p w:rsidR="00040500" w:rsidRPr="00F13A35" w:rsidRDefault="00040500" w:rsidP="00040500">
      <w:pPr>
        <w:pStyle w:val="Listaszerbekezds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3A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évfolyam</w:t>
      </w:r>
    </w:p>
    <w:p w:rsidR="00040500" w:rsidRPr="00F13A35" w:rsidRDefault="00040500" w:rsidP="0004050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00" w:rsidRPr="00F13A35" w:rsidRDefault="00040500" w:rsidP="0004050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b/>
          <w:bCs/>
          <w:sz w:val="24"/>
          <w:szCs w:val="24"/>
        </w:rPr>
        <w:t>ÉVFOLYAM</w:t>
      </w:r>
      <w:r w:rsidRPr="00F13A35">
        <w:rPr>
          <w:rFonts w:ascii="Times New Roman" w:hAnsi="Times New Roman" w:cs="Times New Roman"/>
          <w:sz w:val="24"/>
          <w:szCs w:val="24"/>
        </w:rPr>
        <w:t>: 1. évfolyam</w:t>
      </w:r>
    </w:p>
    <w:p w:rsidR="00040500" w:rsidRPr="00F13A35" w:rsidRDefault="00040500" w:rsidP="0004050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b/>
          <w:bCs/>
          <w:sz w:val="24"/>
          <w:szCs w:val="24"/>
        </w:rPr>
        <w:t>TANÍTÁSI HETEK SZÁMA</w:t>
      </w:r>
      <w:r w:rsidRPr="00F13A35">
        <w:rPr>
          <w:rFonts w:ascii="Times New Roman" w:hAnsi="Times New Roman" w:cs="Times New Roman"/>
          <w:sz w:val="24"/>
          <w:szCs w:val="24"/>
        </w:rPr>
        <w:t>: 36</w:t>
      </w:r>
    </w:p>
    <w:p w:rsidR="00040500" w:rsidRPr="00F13A35" w:rsidRDefault="00040500" w:rsidP="0004050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b/>
          <w:bCs/>
          <w:sz w:val="24"/>
          <w:szCs w:val="24"/>
        </w:rPr>
        <w:t>HETI ÓRASZÁM</w:t>
      </w:r>
      <w:r w:rsidRPr="00F13A35">
        <w:rPr>
          <w:rFonts w:ascii="Times New Roman" w:hAnsi="Times New Roman" w:cs="Times New Roman"/>
          <w:sz w:val="24"/>
          <w:szCs w:val="24"/>
        </w:rPr>
        <w:t>: 2</w:t>
      </w:r>
    </w:p>
    <w:p w:rsidR="00040500" w:rsidRPr="00F13A35" w:rsidRDefault="00040500" w:rsidP="0004050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b/>
          <w:bCs/>
          <w:sz w:val="24"/>
          <w:szCs w:val="24"/>
        </w:rPr>
        <w:t>ÉVI ÖSSZÓRASZÁM</w:t>
      </w:r>
      <w:r w:rsidRPr="00F13A35">
        <w:rPr>
          <w:rFonts w:ascii="Times New Roman" w:hAnsi="Times New Roman" w:cs="Times New Roman"/>
          <w:sz w:val="24"/>
          <w:szCs w:val="24"/>
        </w:rPr>
        <w:t>: 72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proofErr w:type="spell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proofErr w:type="gram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:</w:t>
      </w:r>
      <w:r w:rsidRPr="00076BD5">
        <w:rPr>
          <w:rStyle w:val="Cmsor3Char"/>
          <w:rFonts w:ascii="Times New Roman" w:hAnsi="Times New Roman" w:cs="Times New Roman"/>
          <w:sz w:val="24"/>
          <w:szCs w:val="24"/>
        </w:rPr>
        <w:t>Zeneművek</w:t>
      </w:r>
      <w:proofErr w:type="spellEnd"/>
      <w:proofErr w:type="gramEnd"/>
      <w:r w:rsidRPr="00076BD5">
        <w:rPr>
          <w:rStyle w:val="Cmsor3Char"/>
          <w:rFonts w:ascii="Times New Roman" w:hAnsi="Times New Roman" w:cs="Times New Roman"/>
          <w:sz w:val="24"/>
          <w:szCs w:val="24"/>
        </w:rPr>
        <w:t>/Énekes anyag</w:t>
      </w:r>
    </w:p>
    <w:p w:rsidR="00040500" w:rsidRPr="00F13A35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proofErr w:type="gram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óraszám</w:t>
      </w:r>
      <w:proofErr w:type="gramEnd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:</w:t>
      </w:r>
      <w:r w:rsidRPr="00076BD5">
        <w:rPr>
          <w:rStyle w:val="Cmsor3Char"/>
          <w:rFonts w:ascii="Times New Roman" w:hAnsi="Times New Roman" w:cs="Times New Roman"/>
          <w:sz w:val="24"/>
          <w:szCs w:val="24"/>
        </w:rPr>
        <w:t>35 óra</w:t>
      </w:r>
    </w:p>
    <w:p w:rsidR="00040500" w:rsidRPr="00F13A35" w:rsidRDefault="00040500" w:rsidP="00040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Style w:val="Cmsor3Char"/>
          <w:rFonts w:ascii="Times New Roman" w:hAnsi="Times New Roman" w:cs="Times New Roman"/>
          <w:sz w:val="24"/>
          <w:szCs w:val="24"/>
        </w:rPr>
        <w:t xml:space="preserve">Életkori sajátosságoknak megfelelő gyermekdalok, gyermekjátékdalok, vagyis olyan zeneművek, melyek az életkornak megfelelő élethelyzetek zenei képét adják. Lehetőséget adnak játékra, különböző mozgásformák kitalálására, gyakorlására. A dalok elsősorban, de nem kizárólagosan pentaton hangkészletűek, figyelembe véve a gyermek hangterjedelmét is. 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13A35">
        <w:rPr>
          <w:rFonts w:ascii="Times New Roman" w:hAnsi="Times New Roman" w:cs="Times New Roman"/>
          <w:b/>
          <w:sz w:val="24"/>
          <w:szCs w:val="24"/>
        </w:rPr>
        <w:t>Zeneművek /Énekes anyag</w:t>
      </w:r>
      <w:r w:rsidRPr="00F13A35">
        <w:rPr>
          <w:rFonts w:ascii="Times New Roman" w:hAnsi="Times New Roman" w:cs="Times New Roman"/>
          <w:sz w:val="24"/>
          <w:szCs w:val="24"/>
        </w:rPr>
        <w:t xml:space="preserve"> / </w:t>
      </w:r>
      <w:r w:rsidRPr="00F13A35">
        <w:rPr>
          <w:rFonts w:ascii="Times New Roman" w:hAnsi="Times New Roman" w:cs="Times New Roman"/>
          <w:b/>
          <w:sz w:val="24"/>
          <w:szCs w:val="24"/>
        </w:rPr>
        <w:t>Első osztály</w:t>
      </w:r>
    </w:p>
    <w:p w:rsidR="00040500" w:rsidRPr="00076BD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6BD5">
        <w:rPr>
          <w:rFonts w:ascii="Times New Roman" w:hAnsi="Times New Roman" w:cs="Times New Roman"/>
          <w:i/>
          <w:sz w:val="24"/>
          <w:szCs w:val="24"/>
          <w:u w:val="single"/>
        </w:rPr>
        <w:t>Gyermekdalok, gyermekjátékdalok, mindennapi élethelyzeteket</w:t>
      </w:r>
      <w:r w:rsidRPr="00076BD5">
        <w:rPr>
          <w:rFonts w:ascii="Times New Roman" w:hAnsi="Times New Roman" w:cs="Times New Roman"/>
          <w:sz w:val="24"/>
          <w:szCs w:val="24"/>
          <w:u w:val="single"/>
        </w:rPr>
        <w:t>, é</w:t>
      </w:r>
      <w:r w:rsidRPr="00076BD5">
        <w:rPr>
          <w:rFonts w:ascii="Times New Roman" w:hAnsi="Times New Roman" w:cs="Times New Roman"/>
          <w:i/>
          <w:sz w:val="24"/>
          <w:szCs w:val="24"/>
          <w:u w:val="single"/>
        </w:rPr>
        <w:t>letképeket kifejező dalok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gramStart"/>
      <w:r w:rsidRPr="00F13A35">
        <w:rPr>
          <w:rFonts w:ascii="Times New Roman" w:hAnsi="Times New Roman" w:cs="Times New Roman"/>
          <w:sz w:val="24"/>
          <w:szCs w:val="24"/>
        </w:rPr>
        <w:t xml:space="preserve">Aki nem lép egyszerre;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Budabuda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bácsi; Bújj, bújj itt megyek; Bújj, bújj medve; Bújj, bújj zöld ág; Egyenlőre, két kettőre; Egyél libám; Erdő mellett nem jó lakni; Ess, eső, ess; Ég a gyertya, ég; Éliás, Tóbiás;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Énkiskertet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kerteltem;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Fecskét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>látok</w:t>
      </w:r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Fehérliliomszál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Gyertekhazaludaim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Gyerteklányokjátszani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játszani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Gyerteklányokligetre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Gyerünk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menjünk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vendégségbe; Hej, a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sályi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piacon; Hess el, sas!; Hinta, palinta; Hód, hód, fényes lánc; Kering az orsó; Kicsi vagyok én;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Körtéfa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; Megy a kocsi; Nyisd ki Isten kiskapudat; Rece, rece pogácsa; Sírjunk, ríjunk; Szegény legény; Szólj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síp,szólj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>; Ti csak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esztek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, isztok;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Túrótettem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Tücsökkomagyereki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Zíbor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zábor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Zsipp-zsupp</w:t>
      </w:r>
      <w:proofErr w:type="spellEnd"/>
    </w:p>
    <w:p w:rsidR="00040500" w:rsidRPr="00076BD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</w:pPr>
      <w:proofErr w:type="spellStart"/>
      <w:r w:rsidRPr="00076BD5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>Dalokalkalmakra</w:t>
      </w:r>
      <w:proofErr w:type="spellEnd"/>
      <w:r w:rsidRPr="00076BD5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 xml:space="preserve">, </w:t>
      </w:r>
      <w:r w:rsidRPr="00076BD5">
        <w:rPr>
          <w:rFonts w:ascii="Times New Roman" w:hAnsi="Times New Roman" w:cs="Times New Roman"/>
          <w:i/>
          <w:sz w:val="24"/>
          <w:szCs w:val="24"/>
          <w:u w:val="single"/>
        </w:rPr>
        <w:t>jeles</w:t>
      </w:r>
      <w:proofErr w:type="spellStart"/>
      <w:r w:rsidRPr="00076BD5">
        <w:rPr>
          <w:rFonts w:ascii="Times New Roman" w:hAnsi="Times New Roman" w:cs="Times New Roman"/>
          <w:i/>
          <w:sz w:val="24"/>
          <w:szCs w:val="24"/>
          <w:u w:val="single"/>
          <w:lang w:val="de-DE"/>
        </w:rPr>
        <w:t>napokra</w:t>
      </w:r>
      <w:proofErr w:type="spellEnd"/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SzentGergelydoktornak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Télapóitt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 van (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Gyermekdal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 –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Donászy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 M.);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Kirje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kirje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JárdányiPál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 –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SzőnyiZoltán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: Brumm, brumm,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Brúnó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Sárdó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gyűjjel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Esikesőkarikára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Balázs Á. –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Nádas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 Katalin: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Fűzzünk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fűzzünk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Mármegjöttünkestére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 (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vers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 xml:space="preserve">: Károlyi Amy); </w:t>
      </w:r>
      <w:proofErr w:type="spellStart"/>
      <w:r w:rsidRPr="00F13A35">
        <w:rPr>
          <w:rFonts w:ascii="Times New Roman" w:hAnsi="Times New Roman" w:cs="Times New Roman"/>
          <w:sz w:val="24"/>
          <w:szCs w:val="24"/>
          <w:lang w:val="de-DE"/>
        </w:rPr>
        <w:t>Hovámégytekisnyulacska</w:t>
      </w:r>
      <w:proofErr w:type="spellEnd"/>
      <w:r w:rsidRPr="00F13A35">
        <w:rPr>
          <w:rFonts w:ascii="Times New Roman" w:hAnsi="Times New Roman" w:cs="Times New Roman"/>
          <w:sz w:val="24"/>
          <w:szCs w:val="24"/>
          <w:lang w:val="de-DE"/>
        </w:rPr>
        <w:t>?</w:t>
      </w:r>
    </w:p>
    <w:p w:rsidR="00040500" w:rsidRPr="00076BD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076BD5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Mondókák, kiszámolók 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Egy – megérett a meggy; Névcsúfolók – pl. Balázs, csípjen meg a darázs; Hüvelykujjam almafa; Lementem a pincébe; Gyerekek, gyerekek, szeretik a perecet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076BD5">
        <w:rPr>
          <w:rFonts w:ascii="Times New Roman" w:hAnsi="Times New Roman" w:cs="Times New Roman"/>
          <w:b/>
          <w:smallCaps/>
          <w:sz w:val="24"/>
          <w:szCs w:val="24"/>
        </w:rPr>
        <w:t xml:space="preserve">Tanulási eredmények 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6BD5">
        <w:rPr>
          <w:rFonts w:ascii="Times New Roman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040500" w:rsidRPr="00F13A35" w:rsidRDefault="00040500" w:rsidP="00040500">
      <w:pPr>
        <w:pStyle w:val="MediumGrid1-Accent2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csoportosan vagy önállóan, életkorának és hangi sajátosságainak megfelelő hangmagasságban énekel, törekszik a tiszta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intonációra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>;</w:t>
      </w:r>
    </w:p>
    <w:p w:rsidR="00040500" w:rsidRPr="00E768A0" w:rsidRDefault="00040500" w:rsidP="00040500">
      <w:pPr>
        <w:pStyle w:val="MediumGrid1-Accent2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kü</w:t>
      </w:r>
      <w:r>
        <w:rPr>
          <w:rFonts w:ascii="Times New Roman" w:hAnsi="Times New Roman" w:cs="Times New Roman"/>
          <w:sz w:val="24"/>
          <w:szCs w:val="24"/>
        </w:rPr>
        <w:t>lönböző hangerővel tud énekelni</w:t>
      </w:r>
    </w:p>
    <w:p w:rsidR="00040500" w:rsidRPr="00E768A0" w:rsidRDefault="00040500" w:rsidP="00040500">
      <w:pPr>
        <w:pStyle w:val="MediumGrid1-Accent2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tanult dalokhoz kapcsolódó játékokban, táncokban, dramatizált előadásokban osztálytársaival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részt vesz;</w:t>
      </w:r>
    </w:p>
    <w:p w:rsidR="00040500" w:rsidRPr="00F13A35" w:rsidRDefault="00040500" w:rsidP="00040500">
      <w:pPr>
        <w:pStyle w:val="MediumGrid1-Accent2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ismeri a tanult, énekelt zenei anyaghoz köthető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szolmizációs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hangokat;</w:t>
      </w:r>
    </w:p>
    <w:p w:rsidR="00040500" w:rsidRPr="00F13A35" w:rsidRDefault="00040500" w:rsidP="00040500">
      <w:pPr>
        <w:pStyle w:val="MediumGrid1-Accent2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lastRenderedPageBreak/>
        <w:t>kézjelről énekel;</w:t>
      </w:r>
    </w:p>
    <w:p w:rsidR="00040500" w:rsidRPr="00F13A35" w:rsidRDefault="00040500" w:rsidP="00040500">
      <w:pPr>
        <w:pStyle w:val="MediumGrid1-Accent21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belső hallása fejlődik.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6BD5">
        <w:rPr>
          <w:rFonts w:ascii="Times New Roman" w:hAnsi="Times New Roman" w:cs="Times New Roman"/>
          <w:sz w:val="24"/>
          <w:szCs w:val="24"/>
          <w:u w:val="single"/>
        </w:rPr>
        <w:t>A témakör tanulása eredményeként a tanuló:</w:t>
      </w:r>
    </w:p>
    <w:p w:rsidR="00040500" w:rsidRPr="00F13A35" w:rsidRDefault="00040500" w:rsidP="00040500">
      <w:pPr>
        <w:pStyle w:val="MediumGrid1-Accent21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emlékezetből énekel legalább 20 gyermekdalt;</w:t>
      </w:r>
    </w:p>
    <w:p w:rsidR="00040500" w:rsidRPr="00F13A35" w:rsidRDefault="00040500" w:rsidP="00040500">
      <w:pPr>
        <w:pStyle w:val="MediumGrid1-Accent21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jó testtartással, helyes légzéssel, megfelelő tempóban,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artikulálva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énekel c’ – d” hangterjedelemben;</w:t>
      </w:r>
    </w:p>
    <w:p w:rsidR="00040500" w:rsidRPr="00F13A35" w:rsidRDefault="00040500" w:rsidP="00040500">
      <w:pPr>
        <w:pStyle w:val="MediumGrid1-Accent21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elsajátítja a jól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intonált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>, kifejező éneklés alapjait;</w:t>
      </w:r>
    </w:p>
    <w:p w:rsidR="00040500" w:rsidRPr="00F13A35" w:rsidRDefault="00040500" w:rsidP="00040500">
      <w:pPr>
        <w:pStyle w:val="MediumGrid1-Accent21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alkotóként vesz részt gyermekjátékdalok előadásában;</w:t>
      </w:r>
    </w:p>
    <w:p w:rsidR="00040500" w:rsidRPr="00F13A35" w:rsidRDefault="00040500" w:rsidP="00040500">
      <w:pPr>
        <w:pStyle w:val="MediumGrid1-Accent21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gyermek a dalokban felfedezi önmagát, s így azonosulni tud velük;</w:t>
      </w:r>
    </w:p>
    <w:p w:rsidR="00040500" w:rsidRPr="00F13A35" w:rsidRDefault="00040500" w:rsidP="00040500">
      <w:pPr>
        <w:pStyle w:val="MediumGrid1-Accent21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13A35">
        <w:rPr>
          <w:rFonts w:ascii="Times New Roman" w:hAnsi="Times New Roman" w:cs="Times New Roman"/>
          <w:sz w:val="24"/>
          <w:szCs w:val="24"/>
        </w:rPr>
        <w:t>aktívan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részt vesz az iskola vagy a helyi közösség hagyományos ünnepein.</w:t>
      </w:r>
    </w:p>
    <w:p w:rsidR="00040500" w:rsidRPr="00076BD5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076BD5">
        <w:rPr>
          <w:rFonts w:ascii="Times New Roman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040500" w:rsidRPr="00F13A35" w:rsidRDefault="00040500" w:rsidP="00040500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Magyar gyermekdalok és népdalok hallás utáni megtanulása és éneklése </w:t>
      </w:r>
    </w:p>
    <w:p w:rsidR="00040500" w:rsidRPr="00F13A35" w:rsidRDefault="00040500" w:rsidP="00040500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tanult dalok tiszta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intonációjának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fejlesztése az éneklés helyes szokásainak gyakorlásával, mint egyenes testtartás, helyes légzés, artikuláció,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szolmizációs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kézjelről való éneklés.</w:t>
      </w:r>
    </w:p>
    <w:p w:rsidR="00040500" w:rsidRPr="00F13A35" w:rsidRDefault="00040500" w:rsidP="00040500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Az előadói készség fejlesztése tevékenységeken keresztül</w:t>
      </w:r>
    </w:p>
    <w:p w:rsidR="00040500" w:rsidRPr="00F13A35" w:rsidRDefault="00040500" w:rsidP="00040500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befogadói készség fejlesztése hallás utáni daltanítás kapcsán</w:t>
      </w:r>
    </w:p>
    <w:p w:rsidR="00040500" w:rsidRPr="00F13A35" w:rsidRDefault="00040500" w:rsidP="00040500">
      <w:pPr>
        <w:numPr>
          <w:ilvl w:val="0"/>
          <w:numId w:val="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gyermeki világ felfedezése a tanult dalokban</w:t>
      </w:r>
    </w:p>
    <w:p w:rsidR="00040500" w:rsidRPr="00F13A35" w:rsidRDefault="00040500" w:rsidP="00040500">
      <w:pPr>
        <w:pStyle w:val="MediumGrid1-Accent21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Évfolyamonként legalább 35 magyar gyermekdal és népdal hallás utáni ismerete</w:t>
      </w:r>
    </w:p>
    <w:p w:rsidR="00040500" w:rsidRPr="00F13A35" w:rsidRDefault="00040500" w:rsidP="00040500">
      <w:pPr>
        <w:pStyle w:val="MediumGrid1-Accent21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tanult dalokhoz kapcsolódó játékok elsajátítása</w:t>
      </w:r>
    </w:p>
    <w:p w:rsidR="00040500" w:rsidRPr="00F13A35" w:rsidRDefault="00040500" w:rsidP="00040500">
      <w:pPr>
        <w:pStyle w:val="MediumGrid1-Accent21"/>
        <w:numPr>
          <w:ilvl w:val="0"/>
          <w:numId w:val="7"/>
        </w:numPr>
        <w:spacing w:after="0"/>
        <w:rPr>
          <w:rStyle w:val="Kiemels"/>
          <w:rFonts w:ascii="Times New Roman" w:hAnsi="Times New Roman" w:cs="Times New Roman"/>
          <w:b w:val="0"/>
          <w:sz w:val="24"/>
          <w:szCs w:val="24"/>
        </w:rPr>
      </w:pPr>
      <w:r w:rsidRPr="00F13A35">
        <w:rPr>
          <w:rStyle w:val="Kiemels"/>
          <w:rFonts w:ascii="Times New Roman" w:hAnsi="Times New Roman" w:cs="Times New Roman"/>
          <w:sz w:val="24"/>
          <w:szCs w:val="24"/>
        </w:rPr>
        <w:t xml:space="preserve">Egyenes testtartás, helyes légzés, </w:t>
      </w:r>
      <w:proofErr w:type="gramStart"/>
      <w:r w:rsidRPr="00F13A35">
        <w:rPr>
          <w:rStyle w:val="Kiemels"/>
          <w:rFonts w:ascii="Times New Roman" w:hAnsi="Times New Roman" w:cs="Times New Roman"/>
          <w:sz w:val="24"/>
          <w:szCs w:val="24"/>
        </w:rPr>
        <w:t>artikuláció</w:t>
      </w:r>
      <w:proofErr w:type="gramEnd"/>
      <w:r w:rsidRPr="00F13A35">
        <w:rPr>
          <w:rStyle w:val="Kiemels"/>
          <w:rFonts w:ascii="Times New Roman" w:hAnsi="Times New Roman" w:cs="Times New Roman"/>
          <w:sz w:val="24"/>
          <w:szCs w:val="24"/>
        </w:rPr>
        <w:t xml:space="preserve"> </w:t>
      </w:r>
    </w:p>
    <w:p w:rsidR="00040500" w:rsidRPr="00F13A35" w:rsidRDefault="00040500" w:rsidP="00040500">
      <w:pPr>
        <w:pStyle w:val="MediumGrid1-Accent21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kézjel, mint jelrendszer ismerete</w:t>
      </w:r>
    </w:p>
    <w:p w:rsidR="00040500" w:rsidRPr="00F13A35" w:rsidRDefault="00040500" w:rsidP="00040500">
      <w:pPr>
        <w:pStyle w:val="MediumGrid1-Accent21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Szolmizációs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kézjelről való éneklés</w:t>
      </w:r>
    </w:p>
    <w:p w:rsidR="00040500" w:rsidRPr="00076BD5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076BD5">
        <w:rPr>
          <w:rFonts w:ascii="Times New Roman" w:hAnsi="Times New Roman" w:cs="Times New Roman"/>
          <w:b/>
          <w:smallCaps/>
          <w:sz w:val="24"/>
          <w:szCs w:val="24"/>
        </w:rPr>
        <w:t xml:space="preserve">Fogalmak </w:t>
      </w:r>
    </w:p>
    <w:p w:rsidR="00040500" w:rsidRDefault="00040500" w:rsidP="00040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Népdal; </w:t>
      </w:r>
      <w:r w:rsidRPr="00F13A35">
        <w:rPr>
          <w:rFonts w:ascii="Times New Roman" w:hAnsi="Times New Roman" w:cs="Times New Roman"/>
          <w:sz w:val="24"/>
          <w:szCs w:val="24"/>
        </w:rPr>
        <w:t xml:space="preserve">körjáték; néptánc; </w:t>
      </w:r>
      <w:r w:rsidRPr="00F13A35">
        <w:rPr>
          <w:rFonts w:ascii="Times New Roman" w:hAnsi="Times New Roman" w:cs="Times New Roman"/>
          <w:position w:val="-2"/>
          <w:sz w:val="24"/>
          <w:szCs w:val="24"/>
        </w:rPr>
        <w:t xml:space="preserve">hangszerkíséret; </w:t>
      </w:r>
      <w:proofErr w:type="spellStart"/>
      <w:r w:rsidRPr="00F13A35">
        <w:rPr>
          <w:rFonts w:ascii="Times New Roman" w:hAnsi="Times New Roman" w:cs="Times New Roman"/>
          <w:position w:val="-2"/>
          <w:sz w:val="24"/>
          <w:szCs w:val="24"/>
        </w:rPr>
        <w:t>szolmizáció</w:t>
      </w:r>
      <w:proofErr w:type="spellEnd"/>
      <w:r w:rsidRPr="00F13A35">
        <w:rPr>
          <w:rFonts w:ascii="Times New Roman" w:hAnsi="Times New Roman" w:cs="Times New Roman"/>
          <w:position w:val="-2"/>
          <w:sz w:val="24"/>
          <w:szCs w:val="24"/>
        </w:rPr>
        <w:t>; kézjel</w:t>
      </w:r>
    </w:p>
    <w:p w:rsidR="00040500" w:rsidRPr="00F13A35" w:rsidRDefault="00040500" w:rsidP="00040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2"/>
          <w:sz w:val="24"/>
          <w:szCs w:val="24"/>
        </w:rPr>
      </w:pP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proofErr w:type="spell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proofErr w:type="gram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:</w:t>
      </w:r>
      <w:r w:rsidRPr="00076BD5">
        <w:rPr>
          <w:rStyle w:val="Cmsor3Char"/>
          <w:rFonts w:ascii="Times New Roman" w:hAnsi="Times New Roman" w:cs="Times New Roman"/>
          <w:sz w:val="24"/>
          <w:szCs w:val="24"/>
        </w:rPr>
        <w:t>Zeneművek</w:t>
      </w:r>
      <w:proofErr w:type="spellEnd"/>
      <w:proofErr w:type="gramEnd"/>
      <w:r w:rsidRPr="00076BD5">
        <w:rPr>
          <w:rStyle w:val="Cmsor3Char"/>
          <w:rFonts w:ascii="Times New Roman" w:hAnsi="Times New Roman" w:cs="Times New Roman"/>
          <w:sz w:val="24"/>
          <w:szCs w:val="24"/>
        </w:rPr>
        <w:t>/Zenehallgatás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óraszám</w:t>
      </w:r>
      <w:proofErr w:type="gramEnd"/>
      <w:r w:rsidRPr="00F13A35">
        <w:rPr>
          <w:rStyle w:val="Cmsor3Char"/>
          <w:rFonts w:ascii="Times New Roman" w:hAnsi="Times New Roman" w:cs="Times New Roman"/>
          <w:smallCaps/>
          <w:color w:val="0070C0"/>
          <w:sz w:val="24"/>
          <w:szCs w:val="24"/>
        </w:rPr>
        <w:t>:</w:t>
      </w:r>
      <w:r w:rsidRPr="00076BD5">
        <w:rPr>
          <w:rStyle w:val="Cmsor3Char"/>
          <w:rFonts w:ascii="Times New Roman" w:hAnsi="Times New Roman" w:cs="Times New Roman"/>
          <w:sz w:val="24"/>
          <w:szCs w:val="24"/>
        </w:rPr>
        <w:t>13 óra</w:t>
      </w:r>
    </w:p>
    <w:p w:rsidR="00040500" w:rsidRPr="00F13A35" w:rsidRDefault="00040500" w:rsidP="00040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megadott művek egy része olyan terjedelmű, hogy az ének-zene óra keretei között csak részletek meghallgatására van mód. A zeneművek élményszerű bemutatását előzze meg az egyik legfontosabb pedagógiai eszköz, a </w:t>
      </w:r>
      <w:r w:rsidRPr="00F13A35">
        <w:rPr>
          <w:rFonts w:ascii="Times New Roman" w:hAnsi="Times New Roman" w:cs="Times New Roman"/>
          <w:i/>
          <w:sz w:val="24"/>
          <w:szCs w:val="24"/>
        </w:rPr>
        <w:t>motiváció</w:t>
      </w:r>
      <w:r w:rsidRPr="00F13A35">
        <w:rPr>
          <w:rFonts w:ascii="Times New Roman" w:hAnsi="Times New Roman" w:cs="Times New Roman"/>
          <w:sz w:val="24"/>
          <w:szCs w:val="24"/>
        </w:rPr>
        <w:t xml:space="preserve">. Ezt szolgálja a lehetőség szerinti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koncert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látogatás, a zenékhez, dalokhoz kapcsolódó táncok, játékok megtanulása és a zenei előadások, zenés filmek videó felvételről történő megtekintése. 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A35">
        <w:rPr>
          <w:rFonts w:ascii="Times New Roman" w:hAnsi="Times New Roman" w:cs="Times New Roman"/>
          <w:b/>
          <w:sz w:val="24"/>
          <w:szCs w:val="24"/>
        </w:rPr>
        <w:t xml:space="preserve">Zeneművek / Zenehallgatás / Első osztály 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Kodály Zoltán:</w:t>
      </w:r>
      <w:r w:rsidRPr="00F13A35">
        <w:rPr>
          <w:rFonts w:ascii="Times New Roman" w:hAnsi="Times New Roman" w:cs="Times New Roman"/>
          <w:color w:val="000000"/>
          <w:sz w:val="24"/>
          <w:szCs w:val="24"/>
        </w:rPr>
        <w:t xml:space="preserve"> Gergely-járás, részlet a gyermekkarból; Nyulacska – gyermekkar; </w:t>
      </w:r>
      <w:r w:rsidRPr="00F13A35">
        <w:rPr>
          <w:rFonts w:ascii="Times New Roman" w:hAnsi="Times New Roman" w:cs="Times New Roman"/>
          <w:sz w:val="24"/>
          <w:szCs w:val="24"/>
        </w:rPr>
        <w:t xml:space="preserve">Katalinka – gyermekkar; </w:t>
      </w:r>
      <w:r w:rsidRPr="00F13A35">
        <w:rPr>
          <w:rFonts w:ascii="Times New Roman" w:hAnsi="Times New Roman" w:cs="Times New Roman"/>
          <w:color w:val="000000"/>
          <w:sz w:val="24"/>
          <w:szCs w:val="24"/>
        </w:rPr>
        <w:t xml:space="preserve">Bartók Béla: Gyermekeknek I./3. Szegény legény; I./12. Lánc, lánc, </w:t>
      </w:r>
      <w:proofErr w:type="spellStart"/>
      <w:r w:rsidRPr="00F13A35">
        <w:rPr>
          <w:rFonts w:ascii="Times New Roman" w:hAnsi="Times New Roman" w:cs="Times New Roman"/>
          <w:color w:val="000000"/>
          <w:sz w:val="24"/>
          <w:szCs w:val="24"/>
        </w:rPr>
        <w:t>eszterlánc</w:t>
      </w:r>
      <w:proofErr w:type="spellEnd"/>
      <w:r w:rsidRPr="00F13A35">
        <w:rPr>
          <w:rFonts w:ascii="Times New Roman" w:hAnsi="Times New Roman" w:cs="Times New Roman"/>
          <w:color w:val="000000"/>
          <w:sz w:val="24"/>
          <w:szCs w:val="24"/>
        </w:rPr>
        <w:t xml:space="preserve">; Bartók Béla: Mikrokozmosz – részletek; 44 hegedűduó – I. füzet – Párnástánc (Elvesztettem zsebkendőmet); Bárdos Lajos: Karácsonyi bölcsődal – vegyeskar; </w:t>
      </w:r>
      <w:proofErr w:type="spellStart"/>
      <w:r w:rsidRPr="00F13A35">
        <w:rPr>
          <w:rFonts w:ascii="Times New Roman" w:hAnsi="Times New Roman" w:cs="Times New Roman"/>
          <w:color w:val="000000"/>
          <w:sz w:val="24"/>
          <w:szCs w:val="24"/>
        </w:rPr>
        <w:t>AdrianoBanchieri</w:t>
      </w:r>
      <w:proofErr w:type="spellEnd"/>
      <w:r w:rsidRPr="00F13A35">
        <w:rPr>
          <w:rFonts w:ascii="Times New Roman" w:hAnsi="Times New Roman" w:cs="Times New Roman"/>
          <w:color w:val="000000"/>
          <w:sz w:val="24"/>
          <w:szCs w:val="24"/>
        </w:rPr>
        <w:t xml:space="preserve">: Állatok rögtönzött ellenpontja; </w:t>
      </w:r>
      <w:r w:rsidRPr="00F13A35">
        <w:rPr>
          <w:rFonts w:ascii="Times New Roman" w:hAnsi="Times New Roman" w:cs="Times New Roman"/>
          <w:sz w:val="24"/>
          <w:szCs w:val="24"/>
        </w:rPr>
        <w:t>Leopold Mozart: Gyermekszimfónia – részlet; W.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>. Mozart: Esz-dúr kürtverseny III. tétel – részlet; Saint-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Saëns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: Az állatok farsangja – részletek; Csajkovszkij: Diótörő - Játék katonák indulója; Szőnyi Erzsébet: 21 énekes játék – Sípkészítő (Szólj síp); Névcsúfolók- „Ádám kutya ül a hátán” </w:t>
      </w:r>
    </w:p>
    <w:p w:rsidR="00040500" w:rsidRPr="00076BD5" w:rsidRDefault="00040500" w:rsidP="00040500">
      <w:pPr>
        <w:pStyle w:val="Cmsor3"/>
        <w:tabs>
          <w:tab w:val="left" w:pos="0"/>
        </w:tabs>
        <w:spacing w:before="0" w:line="240" w:lineRule="auto"/>
        <w:jc w:val="both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076BD5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sz w:val="24"/>
          <w:szCs w:val="24"/>
          <w:u w:val="single"/>
        </w:rPr>
      </w:pPr>
      <w:r w:rsidRPr="00076BD5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040500" w:rsidRPr="00F13A35" w:rsidRDefault="00040500" w:rsidP="0004050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 érzékeli és megnevezi a hangerő, hangszín, hangmagasság változásait, az őt körülvevő világ hangjaiban, tanult dalokban, zeneművekben;</w:t>
      </w:r>
    </w:p>
    <w:p w:rsidR="00040500" w:rsidRPr="00F13A35" w:rsidRDefault="00040500" w:rsidP="0004050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zenehallgatási élményekkel gazdagodik;</w:t>
      </w:r>
    </w:p>
    <w:p w:rsidR="00040500" w:rsidRPr="00F13A35" w:rsidRDefault="00040500" w:rsidP="0004050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megismeri az énekelve megtanult dalt, feldolgozás formájában is;</w:t>
      </w:r>
    </w:p>
    <w:p w:rsidR="00040500" w:rsidRPr="00F13A35" w:rsidRDefault="00040500" w:rsidP="0004050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képes asszociálni a hallott zenében megjelenített állatokra, életképekre;</w:t>
      </w:r>
    </w:p>
    <w:p w:rsidR="00040500" w:rsidRPr="00F13A35" w:rsidRDefault="00040500" w:rsidP="0004050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megismer több, a mindennapokhoz, továbbá alkalmakhoz, ünnepekhez, jeles napokhoz fűződő zenei részletet;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color w:val="C00000"/>
          <w:sz w:val="24"/>
          <w:szCs w:val="24"/>
          <w:u w:val="single"/>
        </w:rPr>
      </w:pPr>
      <w:r w:rsidRPr="00076BD5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eredményeként a tanuló:</w:t>
      </w:r>
    </w:p>
    <w:p w:rsidR="00040500" w:rsidRPr="00F13A35" w:rsidRDefault="00040500" w:rsidP="00040500">
      <w:pPr>
        <w:pStyle w:val="MediumGrid1-Accent21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hallgatott zenét adott szempontok alapján megfigyeli, és ezekről tanári kérdések segítségével szóban beszámol;</w:t>
      </w:r>
    </w:p>
    <w:p w:rsidR="00040500" w:rsidRPr="00F13A35" w:rsidRDefault="00040500" w:rsidP="00040500">
      <w:pPr>
        <w:pStyle w:val="MediumGrid1-Accent21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zenei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aktivitáson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keresztül megtapasztalja a zenei befogadás örömét;</w:t>
      </w:r>
    </w:p>
    <w:p w:rsidR="00040500" w:rsidRPr="00F13A35" w:rsidRDefault="00040500" w:rsidP="00040500">
      <w:pPr>
        <w:pStyle w:val="MediumGrid1-Accent21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felismeri a zongora hangját;</w:t>
      </w:r>
    </w:p>
    <w:p w:rsidR="00040500" w:rsidRPr="00F13A35" w:rsidRDefault="00040500" w:rsidP="00040500">
      <w:pPr>
        <w:pStyle w:val="MediumGrid1-Accent21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felismeri és megkülönbözteti a gyermekkar és a vegyeskar hangzását;</w:t>
      </w:r>
    </w:p>
    <w:p w:rsidR="00040500" w:rsidRPr="00F13A35" w:rsidRDefault="00040500" w:rsidP="00040500">
      <w:pPr>
        <w:pStyle w:val="MediumGrid1-Accent21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meg tudja különböztetni a szólóhangszer hangzását a zenekari hangzástól;</w:t>
      </w:r>
    </w:p>
    <w:p w:rsidR="00040500" w:rsidRPr="00F13A35" w:rsidRDefault="00040500" w:rsidP="00040500">
      <w:pPr>
        <w:pStyle w:val="MediumGrid1-Accent21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lastRenderedPageBreak/>
        <w:t>képzelete és kreatív gondolkodása fejlődik;</w:t>
      </w:r>
    </w:p>
    <w:p w:rsidR="00040500" w:rsidRPr="00F13A35" w:rsidRDefault="00040500" w:rsidP="00040500">
      <w:pPr>
        <w:pStyle w:val="MediumGrid1-Accent21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képes az érzelmi azonosulásra;</w:t>
      </w:r>
    </w:p>
    <w:p w:rsidR="00040500" w:rsidRPr="00F13A35" w:rsidRDefault="00040500" w:rsidP="00040500">
      <w:pPr>
        <w:pStyle w:val="MediumGrid1-Accent21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egyre hosszabb zenei részletekre képes figyelni;</w:t>
      </w:r>
    </w:p>
    <w:p w:rsidR="00040500" w:rsidRPr="00F13A35" w:rsidRDefault="00040500" w:rsidP="00040500">
      <w:pPr>
        <w:pStyle w:val="MediumGrid1-Accent21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szóval, rajzzal, egyénileg, párban vagy csoportosan – kifejezi a zene által benne keltett érzéseket.</w:t>
      </w:r>
    </w:p>
    <w:p w:rsidR="00040500" w:rsidRPr="00076BD5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076BD5">
        <w:rPr>
          <w:rFonts w:ascii="Times New Roman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040500" w:rsidRPr="00F13A35" w:rsidRDefault="00040500" w:rsidP="00040500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Az énekes anyaghoz kapcsolódó és az életkornak megfelelő, különböző stílusú, korú és műfajú zenék hallgatása;</w:t>
      </w:r>
    </w:p>
    <w:p w:rsidR="00040500" w:rsidRPr="00F13A35" w:rsidRDefault="00040500" w:rsidP="00040500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Cselekményes zenékben az egyes szereplők zenei ábrázolásának megfigyelése;</w:t>
      </w:r>
    </w:p>
    <w:p w:rsidR="00040500" w:rsidRPr="00E768A0" w:rsidRDefault="00040500" w:rsidP="00040500">
      <w:pPr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Hangutánzások, hangszínek, ellentétek megfigyelése a hallgatott zenékben;</w:t>
      </w:r>
    </w:p>
    <w:p w:rsidR="00040500" w:rsidRPr="00E768A0" w:rsidRDefault="00040500" w:rsidP="00040500">
      <w:pPr>
        <w:pStyle w:val="Listaszerbekezds"/>
        <w:numPr>
          <w:ilvl w:val="0"/>
          <w:numId w:val="4"/>
        </w:numPr>
        <w:rPr>
          <w:rFonts w:ascii="Times New Roman" w:eastAsiaTheme="minorHAnsi" w:hAnsi="Times New Roman" w:cs="Times New Roman"/>
          <w:sz w:val="24"/>
          <w:szCs w:val="24"/>
          <w:lang w:bidi="ar-SA"/>
        </w:rPr>
      </w:pPr>
      <w:r w:rsidRPr="00E768A0">
        <w:rPr>
          <w:rFonts w:ascii="Times New Roman" w:eastAsiaTheme="minorHAnsi" w:hAnsi="Times New Roman" w:cs="Times New Roman"/>
          <w:sz w:val="24"/>
          <w:szCs w:val="24"/>
          <w:lang w:bidi="ar-SA"/>
        </w:rPr>
        <w:t>A zene keltette érzések kifejezése szóval, rajzzal</w:t>
      </w:r>
    </w:p>
    <w:p w:rsidR="00040500" w:rsidRPr="00E768A0" w:rsidRDefault="00040500" w:rsidP="00040500">
      <w:pPr>
        <w:pStyle w:val="Listaszerbekezds"/>
        <w:numPr>
          <w:ilvl w:val="0"/>
          <w:numId w:val="2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768A0">
        <w:rPr>
          <w:rFonts w:ascii="Times New Roman" w:hAnsi="Times New Roman" w:cs="Times New Roman"/>
          <w:sz w:val="24"/>
          <w:szCs w:val="24"/>
        </w:rPr>
        <w:t xml:space="preserve">Befogadói készség: </w:t>
      </w:r>
      <w:proofErr w:type="spellStart"/>
      <w:r w:rsidRPr="00E768A0">
        <w:rPr>
          <w:rFonts w:ascii="Times New Roman" w:hAnsi="Times New Roman" w:cs="Times New Roman"/>
          <w:sz w:val="24"/>
          <w:szCs w:val="24"/>
        </w:rPr>
        <w:t>ráhangolódás</w:t>
      </w:r>
      <w:proofErr w:type="spellEnd"/>
      <w:r w:rsidRPr="00E768A0">
        <w:rPr>
          <w:rFonts w:ascii="Times New Roman" w:hAnsi="Times New Roman" w:cs="Times New Roman"/>
          <w:sz w:val="24"/>
          <w:szCs w:val="24"/>
        </w:rPr>
        <w:t xml:space="preserve"> a hallgatott zeneművekre;</w:t>
      </w:r>
    </w:p>
    <w:p w:rsidR="00040500" w:rsidRPr="00F13A35" w:rsidRDefault="00040500" w:rsidP="00040500">
      <w:pPr>
        <w:pStyle w:val="MediumGrid1-Accent21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hangszerek hangszínének megfigyelése a tanult zenei anyagban;</w:t>
      </w:r>
    </w:p>
    <w:p w:rsidR="00040500" w:rsidRPr="00076BD5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076BD5">
        <w:rPr>
          <w:rFonts w:ascii="Times New Roman" w:hAnsi="Times New Roman" w:cs="Times New Roman"/>
          <w:b/>
          <w:smallCaps/>
          <w:sz w:val="24"/>
          <w:szCs w:val="24"/>
        </w:rPr>
        <w:t xml:space="preserve">Fogalmak </w:t>
      </w:r>
    </w:p>
    <w:p w:rsidR="00040500" w:rsidRDefault="00040500" w:rsidP="00040500">
      <w:pPr>
        <w:pStyle w:val="MediumGrid1-Accent21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proofErr w:type="gramStart"/>
      <w:r w:rsidRPr="00F13A35">
        <w:rPr>
          <w:rFonts w:ascii="Times New Roman" w:hAnsi="Times New Roman" w:cs="Times New Roman"/>
          <w:sz w:val="24"/>
          <w:szCs w:val="24"/>
        </w:rPr>
        <w:t>énekhang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, zongoramű;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kíséret;zenekar</w:t>
      </w:r>
      <w:proofErr w:type="spellEnd"/>
    </w:p>
    <w:p w:rsidR="00040500" w:rsidRPr="00F13A35" w:rsidRDefault="00040500" w:rsidP="00040500">
      <w:pPr>
        <w:pStyle w:val="MediumGrid1-Accent21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proofErr w:type="spell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proofErr w:type="gram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:</w:t>
      </w:r>
      <w:r w:rsidRPr="00076BD5">
        <w:rPr>
          <w:rStyle w:val="Cmsor3Char"/>
          <w:rFonts w:ascii="Times New Roman" w:hAnsi="Times New Roman" w:cs="Times New Roman"/>
          <w:sz w:val="24"/>
          <w:szCs w:val="24"/>
        </w:rPr>
        <w:t>Zenei</w:t>
      </w:r>
      <w:proofErr w:type="spellEnd"/>
      <w:proofErr w:type="gramEnd"/>
      <w:r w:rsidRPr="00076BD5">
        <w:rPr>
          <w:rStyle w:val="Cmsor3Char"/>
          <w:rFonts w:ascii="Times New Roman" w:hAnsi="Times New Roman" w:cs="Times New Roman"/>
          <w:sz w:val="24"/>
          <w:szCs w:val="24"/>
        </w:rPr>
        <w:t xml:space="preserve"> ismeretek/ Ritmikai fejlesztés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proofErr w:type="gramStart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óraszám</w:t>
      </w:r>
      <w:proofErr w:type="gramEnd"/>
      <w:r w:rsidRPr="00076BD5">
        <w:rPr>
          <w:rStyle w:val="Cmsor3Char"/>
          <w:rFonts w:ascii="Times New Roman" w:hAnsi="Times New Roman" w:cs="Times New Roman"/>
          <w:smallCaps/>
          <w:sz w:val="24"/>
          <w:szCs w:val="24"/>
        </w:rPr>
        <w:t>:</w:t>
      </w:r>
      <w:r w:rsidRPr="00076BD5">
        <w:rPr>
          <w:rStyle w:val="Cmsor3Char"/>
          <w:rFonts w:ascii="Times New Roman" w:hAnsi="Times New Roman" w:cs="Times New Roman"/>
          <w:sz w:val="24"/>
          <w:szCs w:val="24"/>
        </w:rPr>
        <w:t>7 óra</w:t>
      </w:r>
    </w:p>
    <w:p w:rsidR="00040500" w:rsidRPr="00076BD5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076BD5">
        <w:rPr>
          <w:rFonts w:ascii="Times New Roman" w:hAnsi="Times New Roman" w:cs="Times New Roman"/>
          <w:b/>
          <w:smallCaps/>
          <w:sz w:val="24"/>
          <w:szCs w:val="24"/>
        </w:rPr>
        <w:t>Tanulási eredmények</w:t>
      </w:r>
    </w:p>
    <w:p w:rsidR="00040500" w:rsidRPr="00076BD5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sz w:val="24"/>
          <w:szCs w:val="24"/>
          <w:u w:val="single"/>
        </w:rPr>
      </w:pPr>
      <w:r w:rsidRPr="00076BD5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040500" w:rsidRPr="00F13A35" w:rsidRDefault="00040500" w:rsidP="00040500">
      <w:pPr>
        <w:pStyle w:val="MediumGrid1-Accent21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érti a tempó és az egyenletes lüktetés fogalmát;</w:t>
      </w:r>
    </w:p>
    <w:p w:rsidR="00040500" w:rsidRPr="00F13A35" w:rsidRDefault="00040500" w:rsidP="00040500">
      <w:pPr>
        <w:pStyle w:val="MediumGrid1-Accent21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megkülönbözteti a mérőt és a ritmust;</w:t>
      </w:r>
    </w:p>
    <w:p w:rsidR="00040500" w:rsidRPr="00F13A35" w:rsidRDefault="00040500" w:rsidP="00040500">
      <w:pPr>
        <w:pStyle w:val="MediumGrid1-Accent21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testét hangszerként is használja;</w:t>
      </w:r>
    </w:p>
    <w:p w:rsidR="00040500" w:rsidRPr="00F13A35" w:rsidRDefault="00040500" w:rsidP="00040500">
      <w:pPr>
        <w:pStyle w:val="MediumGrid1-Accent21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egyszerű ritmushangszereket használ.</w:t>
      </w: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sz w:val="24"/>
          <w:szCs w:val="24"/>
          <w:u w:val="single"/>
        </w:rPr>
      </w:pPr>
      <w:r w:rsidRPr="00EC19D1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eredményeként a tanuló:</w:t>
      </w:r>
    </w:p>
    <w:p w:rsidR="00040500" w:rsidRPr="00F13A35" w:rsidRDefault="00040500" w:rsidP="00040500">
      <w:pPr>
        <w:pStyle w:val="MediumGrid1-Accent21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érzékeli és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hangoztatjaaz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egyenletes mérőt a tanult dalokban, zenei szemelvényekben</w:t>
      </w:r>
    </w:p>
    <w:p w:rsidR="00040500" w:rsidRPr="00F13A35" w:rsidRDefault="00040500" w:rsidP="00040500">
      <w:pPr>
        <w:pStyle w:val="MediumGrid1-Accent21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érzékeli az ütemhangsúlyt;</w:t>
      </w:r>
    </w:p>
    <w:p w:rsidR="00040500" w:rsidRPr="00F13A35" w:rsidRDefault="00040500" w:rsidP="00040500">
      <w:pPr>
        <w:pStyle w:val="MediumGrid1-Accent21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tapsolja a dalok, mondókák ritmusát;</w:t>
      </w:r>
    </w:p>
    <w:p w:rsidR="00040500" w:rsidRPr="00F13A35" w:rsidRDefault="00040500" w:rsidP="00040500">
      <w:pPr>
        <w:pStyle w:val="MediumGrid1-Accent21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felismeri és hangoztatja a negyed,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nyolcadpár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fél értékű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 ritmusokat, a negyed és a fél értékű szünetet, tájékozódik a 2/4-es ütemben, felismeri és használja az ütemvonalat, záróvonalat, az ismétlőjelet;</w:t>
      </w:r>
    </w:p>
    <w:p w:rsidR="00040500" w:rsidRPr="00EC19D1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Egyenletes mérő hangoztatása éneklés és esetenként zenehallgatás közben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Zenei hangsúly érzékeltetése és reprodukciója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Alapritmusok gyakorlása 2/4-es ütemben mozgással, testhangszerrel (pl. taps, csettintés, combütögetés, dobbantás), a tanuló által készített hangkeltő eszközökkel, és ritmusnevekkel csoportosan és párban: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zenei hangsúly érzékeltetésével,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mondókák, gyermekversek ritmusának hangoztatásával,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13A35">
        <w:rPr>
          <w:rFonts w:ascii="Times New Roman" w:hAnsi="Times New Roman" w:cs="Times New Roman"/>
          <w:sz w:val="24"/>
          <w:szCs w:val="24"/>
        </w:rPr>
        <w:t>felelgetős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ritmusjátékokkal,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ritmussorok rögtönzésével pl. egy szó vagy érzelem kifejezésére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13A35">
        <w:rPr>
          <w:rFonts w:ascii="Times New Roman" w:hAnsi="Times New Roman" w:cs="Times New Roman"/>
          <w:sz w:val="24"/>
          <w:szCs w:val="24"/>
        </w:rPr>
        <w:t>osztinátó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gyakorlása egyszerű formában; 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Játékkal oldott zenei tevékenységek alkalmazása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Egyenletes lüktetés, mérő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Negyed,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nyolcadpár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negyed értékű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szünet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2/4-es ütem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position w:val="-2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Ütemmutató, hangjegy, szünet, vonal-vonalköz, pótvonal, ütemvonal, </w:t>
      </w:r>
      <w:r w:rsidRPr="00F13A35">
        <w:rPr>
          <w:rFonts w:ascii="Times New Roman" w:hAnsi="Times New Roman" w:cs="Times New Roman"/>
          <w:position w:val="-2"/>
          <w:sz w:val="24"/>
          <w:szCs w:val="24"/>
        </w:rPr>
        <w:t>kezdőhang – záróhang</w:t>
      </w:r>
    </w:p>
    <w:p w:rsidR="00040500" w:rsidRPr="00F13A35" w:rsidRDefault="00040500" w:rsidP="00040500">
      <w:pPr>
        <w:pStyle w:val="MediumGrid1-Accent21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mallCaps/>
          <w:color w:val="0070C0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Ritmikai kétszólamúság –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osztinátó</w:t>
      </w:r>
      <w:proofErr w:type="spellEnd"/>
    </w:p>
    <w:p w:rsidR="00040500" w:rsidRPr="00EC19D1" w:rsidRDefault="00040500" w:rsidP="00040500">
      <w:pPr>
        <w:pStyle w:val="MediumGrid1-Accent21"/>
        <w:spacing w:after="0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Fogalmak</w:t>
      </w:r>
    </w:p>
    <w:p w:rsidR="00040500" w:rsidRDefault="00040500" w:rsidP="00040500">
      <w:pPr>
        <w:pStyle w:val="Cmsor3"/>
        <w:tabs>
          <w:tab w:val="left" w:pos="0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13A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Mérő; ritmus; </w:t>
      </w:r>
      <w:r w:rsidRPr="00F13A35">
        <w:rPr>
          <w:rFonts w:ascii="Times New Roman" w:hAnsi="Times New Roman" w:cs="Times New Roman"/>
          <w:b w:val="0"/>
          <w:color w:val="auto"/>
          <w:position w:val="-2"/>
          <w:sz w:val="24"/>
          <w:szCs w:val="24"/>
        </w:rPr>
        <w:t>szünet;</w:t>
      </w:r>
      <w:r w:rsidRPr="00F13A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ütem; ütemvonal; záróvonal; ismétlőjel, ütemmutató</w:t>
      </w:r>
      <w:r w:rsidRPr="00F13A35">
        <w:rPr>
          <w:rFonts w:ascii="Times New Roman" w:hAnsi="Times New Roman" w:cs="Times New Roman"/>
          <w:b w:val="0"/>
          <w:color w:val="auto"/>
          <w:position w:val="-2"/>
          <w:sz w:val="24"/>
          <w:szCs w:val="24"/>
        </w:rPr>
        <w:t xml:space="preserve">; </w:t>
      </w:r>
      <w:r w:rsidRPr="00F13A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ritmushangszer; </w:t>
      </w:r>
      <w:r w:rsidRPr="00F13A35">
        <w:rPr>
          <w:rFonts w:ascii="Times New Roman" w:hAnsi="Times New Roman" w:cs="Times New Roman"/>
          <w:b w:val="0"/>
          <w:color w:val="auto"/>
          <w:position w:val="-2"/>
          <w:sz w:val="24"/>
          <w:szCs w:val="24"/>
        </w:rPr>
        <w:t>ötvonalas rendszer;</w:t>
      </w:r>
      <w:r w:rsidRPr="00F13A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vonal-vonalköz;</w:t>
      </w:r>
      <w:r w:rsidRPr="00F13A35">
        <w:rPr>
          <w:rFonts w:ascii="Times New Roman" w:hAnsi="Times New Roman" w:cs="Times New Roman"/>
          <w:b w:val="0"/>
          <w:color w:val="auto"/>
          <w:position w:val="-2"/>
          <w:sz w:val="24"/>
          <w:szCs w:val="24"/>
        </w:rPr>
        <w:t xml:space="preserve"> kezdőhang - záróhang; </w:t>
      </w:r>
      <w:r w:rsidRPr="00F13A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gyors; lassú; </w:t>
      </w:r>
      <w:proofErr w:type="spellStart"/>
      <w:r w:rsidRPr="00F13A35">
        <w:rPr>
          <w:rFonts w:ascii="Times New Roman" w:hAnsi="Times New Roman" w:cs="Times New Roman"/>
          <w:b w:val="0"/>
          <w:color w:val="auto"/>
          <w:sz w:val="24"/>
          <w:szCs w:val="24"/>
        </w:rPr>
        <w:t>osztinátó</w:t>
      </w:r>
      <w:proofErr w:type="spellEnd"/>
    </w:p>
    <w:p w:rsidR="00040500" w:rsidRDefault="00040500" w:rsidP="00040500"/>
    <w:p w:rsidR="00040500" w:rsidRDefault="00040500" w:rsidP="00040500"/>
    <w:p w:rsidR="00040500" w:rsidRPr="00040500" w:rsidRDefault="00040500" w:rsidP="00040500"/>
    <w:p w:rsidR="00040500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mallCaps/>
          <w:color w:val="0070C0"/>
          <w:sz w:val="24"/>
          <w:szCs w:val="24"/>
        </w:rPr>
      </w:pPr>
    </w:p>
    <w:p w:rsidR="00040500" w:rsidRPr="00EC19D1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proofErr w:type="spellStart"/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Témakör</w:t>
      </w:r>
      <w:proofErr w:type="gramStart"/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:</w:t>
      </w:r>
      <w:r w:rsidRPr="00EC19D1">
        <w:rPr>
          <w:rFonts w:ascii="Times New Roman" w:hAnsi="Times New Roman" w:cs="Times New Roman"/>
          <w:sz w:val="24"/>
          <w:szCs w:val="24"/>
        </w:rPr>
        <w:t>Zenei</w:t>
      </w:r>
      <w:proofErr w:type="spellEnd"/>
      <w:proofErr w:type="gramEnd"/>
      <w:r w:rsidRPr="00EC19D1">
        <w:rPr>
          <w:rFonts w:ascii="Times New Roman" w:hAnsi="Times New Roman" w:cs="Times New Roman"/>
          <w:sz w:val="24"/>
          <w:szCs w:val="24"/>
        </w:rPr>
        <w:t xml:space="preserve"> ismeretek/Hallásfejlesztés</w:t>
      </w: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proofErr w:type="gramStart"/>
      <w:r w:rsidRPr="00EC19D1">
        <w:rPr>
          <w:rStyle w:val="Cmsor3Char"/>
          <w:rFonts w:ascii="Times New Roman" w:hAnsi="Times New Roman" w:cs="Times New Roman"/>
          <w:smallCaps/>
          <w:sz w:val="24"/>
          <w:szCs w:val="24"/>
        </w:rPr>
        <w:t>óraszám</w:t>
      </w:r>
      <w:proofErr w:type="gramEnd"/>
      <w:r w:rsidRPr="00EC19D1">
        <w:rPr>
          <w:rStyle w:val="Cmsor3Char"/>
          <w:rFonts w:ascii="Times New Roman" w:hAnsi="Times New Roman" w:cs="Times New Roman"/>
          <w:smallCaps/>
          <w:sz w:val="24"/>
          <w:szCs w:val="24"/>
        </w:rPr>
        <w:t>:</w:t>
      </w:r>
      <w:r w:rsidRPr="00EC19D1">
        <w:rPr>
          <w:rStyle w:val="Cmsor3Char"/>
          <w:rFonts w:ascii="Times New Roman" w:hAnsi="Times New Roman" w:cs="Times New Roman"/>
          <w:sz w:val="24"/>
          <w:szCs w:val="24"/>
        </w:rPr>
        <w:t>7 óra</w:t>
      </w:r>
    </w:p>
    <w:p w:rsidR="00040500" w:rsidRPr="00EC19D1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Tanulási eredmények</w:t>
      </w: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sz w:val="24"/>
          <w:szCs w:val="24"/>
          <w:u w:val="single"/>
        </w:rPr>
      </w:pPr>
      <w:r w:rsidRPr="00EC19D1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040500" w:rsidRPr="00F13A35" w:rsidRDefault="00040500" w:rsidP="00040500">
      <w:pPr>
        <w:pStyle w:val="MediumGrid1-Accent21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érzékeli a hangok egymásutánját, különböző hangszíneket, ellentétes dinamikai szinteket, ezeket felismeri az őt körülvevő világ hangjaiban, tanult dalokban, zeneművekben;</w:t>
      </w:r>
    </w:p>
    <w:p w:rsidR="00040500" w:rsidRPr="00F13A35" w:rsidRDefault="00040500" w:rsidP="00040500">
      <w:pPr>
        <w:pStyle w:val="MediumGrid1-Accent21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érti a különbséget a hangerő, hangmagasság fogalmai között;</w:t>
      </w:r>
    </w:p>
    <w:p w:rsidR="00040500" w:rsidRPr="00F13A35" w:rsidRDefault="00040500" w:rsidP="00040500">
      <w:pPr>
        <w:pStyle w:val="MediumGrid1-Accent21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örömmel vesz részt az alkotói folyamatokban.</w:t>
      </w: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sz w:val="24"/>
          <w:szCs w:val="24"/>
          <w:u w:val="single"/>
        </w:rPr>
      </w:pPr>
      <w:r w:rsidRPr="00EC19D1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eredményeként a tanuló:</w:t>
      </w:r>
    </w:p>
    <w:p w:rsidR="00040500" w:rsidRPr="00F13A35" w:rsidRDefault="00040500" w:rsidP="00040500">
      <w:pPr>
        <w:pStyle w:val="MediumGrid1-Accent21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dalokat tanári segítséggel szolmizálva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énekli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>, kézjelekkel mutatja;</w:t>
      </w:r>
    </w:p>
    <w:p w:rsidR="00040500" w:rsidRPr="00F13A35" w:rsidRDefault="00040500" w:rsidP="00040500">
      <w:pPr>
        <w:pStyle w:val="MediumGrid1-Accent21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fenti hangkészletben különböző gyakorlási formákban használja, belső hallása fejlődik;</w:t>
      </w:r>
    </w:p>
    <w:p w:rsidR="00040500" w:rsidRDefault="00040500" w:rsidP="00040500">
      <w:pPr>
        <w:pStyle w:val="MediumGrid1-Accent21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tanult dalok, zenei részletek éneklésekor tudja változtatni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hangerejét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a zenei kifejezésnek megfelelően;</w:t>
      </w:r>
    </w:p>
    <w:p w:rsidR="00040500" w:rsidRPr="00E768A0" w:rsidRDefault="00040500" w:rsidP="00040500">
      <w:pPr>
        <w:pStyle w:val="Listaszerbekezds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E768A0">
        <w:rPr>
          <w:rFonts w:ascii="Times New Roman" w:eastAsia="Calibri" w:hAnsi="Times New Roman" w:cs="Times New Roman"/>
          <w:sz w:val="24"/>
          <w:szCs w:val="24"/>
          <w:lang w:bidi="ar-SA"/>
        </w:rPr>
        <w:t>különböző hangszíneket, ellentétes dinamikai szinteket hallás után megfigyel</w:t>
      </w:r>
    </w:p>
    <w:p w:rsidR="00040500" w:rsidRPr="00F13A35" w:rsidRDefault="00040500" w:rsidP="00040500">
      <w:pPr>
        <w:pStyle w:val="MediumGrid1-Accent21"/>
        <w:spacing w:after="0"/>
        <w:ind w:left="502" w:firstLine="0"/>
        <w:rPr>
          <w:rFonts w:ascii="Times New Roman" w:hAnsi="Times New Roman" w:cs="Times New Roman"/>
          <w:sz w:val="24"/>
          <w:szCs w:val="24"/>
        </w:rPr>
      </w:pPr>
    </w:p>
    <w:p w:rsidR="00040500" w:rsidRPr="00EC19D1" w:rsidRDefault="00040500" w:rsidP="00040500">
      <w:pPr>
        <w:pStyle w:val="MediumGrid1-Accent21"/>
        <w:spacing w:after="0"/>
        <w:ind w:left="0" w:firstLine="0"/>
        <w:contextualSpacing w:val="0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040500" w:rsidRPr="00F13A35" w:rsidRDefault="00040500" w:rsidP="0004050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hangerő, hangszín, hangmagasság változásainak megfigyelése és megnevezése a környező világ hangjaiban, tanult dalokban, zeneművekben;</w:t>
      </w:r>
    </w:p>
    <w:p w:rsidR="00040500" w:rsidRPr="00F13A35" w:rsidRDefault="00040500" w:rsidP="0004050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Magas és mély hangok megfigyelése a tanult dalokban;</w:t>
      </w:r>
    </w:p>
    <w:p w:rsidR="00040500" w:rsidRPr="00F13A35" w:rsidRDefault="00040500" w:rsidP="0004050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Hangszínek és ellentétes dinamikai szintek gyakorlása hangutánzással,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felelgetős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játékokkal;</w:t>
      </w:r>
    </w:p>
    <w:p w:rsidR="00040500" w:rsidRPr="00F13A35" w:rsidRDefault="00040500" w:rsidP="0004050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Belső hallás fejlesztése dallambújtatással;</w:t>
      </w:r>
    </w:p>
    <w:p w:rsidR="00040500" w:rsidRPr="00F13A35" w:rsidRDefault="00040500" w:rsidP="0004050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tanult énekelt zenei anyaghoz köthető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szolmizációs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hangok kézjelről történő éneklése;</w:t>
      </w:r>
    </w:p>
    <w:p w:rsidR="00040500" w:rsidRPr="00F13A35" w:rsidRDefault="00040500" w:rsidP="0004050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Alkotói készség: Rövid dallamsorok rögtönzése pl. saját névre;</w:t>
      </w:r>
    </w:p>
    <w:p w:rsidR="00040500" w:rsidRPr="00F13A35" w:rsidRDefault="00040500" w:rsidP="0004050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testhangszerek (pl. taps, csettintés, combütögetés, dobbantás), és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a   tanuló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által készített hangkeltő eszközök hangszínének megfigyelése és azok improvizatív használata egy szó vagy érzelem kifejezésére;</w:t>
      </w:r>
    </w:p>
    <w:p w:rsidR="00040500" w:rsidRPr="00EC19D1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 xml:space="preserve">Fogalmak </w:t>
      </w:r>
    </w:p>
    <w:p w:rsidR="00040500" w:rsidRDefault="00040500" w:rsidP="00040500">
      <w:pPr>
        <w:pStyle w:val="MediumGrid1-Accent21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EC19D1">
        <w:rPr>
          <w:rFonts w:ascii="Times New Roman" w:hAnsi="Times New Roman" w:cs="Times New Roman"/>
          <w:sz w:val="24"/>
          <w:szCs w:val="24"/>
        </w:rPr>
        <w:t>halk</w:t>
      </w:r>
      <w:proofErr w:type="gramEnd"/>
      <w:r w:rsidRPr="00EC19D1">
        <w:rPr>
          <w:rFonts w:ascii="Times New Roman" w:hAnsi="Times New Roman" w:cs="Times New Roman"/>
          <w:sz w:val="24"/>
          <w:szCs w:val="24"/>
        </w:rPr>
        <w:t xml:space="preserve">, hangos, hangmagasság, </w:t>
      </w:r>
      <w:proofErr w:type="spellStart"/>
      <w:r w:rsidRPr="00EC19D1">
        <w:rPr>
          <w:rFonts w:ascii="Times New Roman" w:hAnsi="Times New Roman" w:cs="Times New Roman"/>
          <w:sz w:val="24"/>
          <w:szCs w:val="24"/>
        </w:rPr>
        <w:t>hangerő,</w:t>
      </w:r>
      <w:r>
        <w:rPr>
          <w:rFonts w:ascii="Times New Roman" w:hAnsi="Times New Roman" w:cs="Times New Roman"/>
          <w:sz w:val="24"/>
          <w:szCs w:val="24"/>
        </w:rPr>
        <w:t>dallam</w:t>
      </w:r>
      <w:proofErr w:type="spellEnd"/>
    </w:p>
    <w:p w:rsidR="00040500" w:rsidRPr="00EC19D1" w:rsidRDefault="00040500" w:rsidP="00040500">
      <w:pPr>
        <w:pStyle w:val="MediumGrid1-Accent21"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40500" w:rsidRPr="00EC19D1" w:rsidRDefault="00040500" w:rsidP="00040500">
      <w:pPr>
        <w:pStyle w:val="MediumGrid1-Accent21"/>
        <w:spacing w:after="0"/>
        <w:ind w:left="0" w:firstLine="0"/>
        <w:rPr>
          <w:rStyle w:val="Kiemels"/>
          <w:rFonts w:ascii="Times New Roman" w:hAnsi="Times New Roman" w:cs="Times New Roman"/>
          <w:b w:val="0"/>
          <w:sz w:val="24"/>
          <w:szCs w:val="24"/>
        </w:rPr>
      </w:pP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r w:rsidRPr="00EC19D1">
        <w:rPr>
          <w:rStyle w:val="Cmsor3Char"/>
          <w:rFonts w:ascii="Times New Roman" w:hAnsi="Times New Roman" w:cs="Times New Roman"/>
          <w:smallCaps/>
          <w:sz w:val="24"/>
          <w:szCs w:val="24"/>
        </w:rPr>
        <w:t xml:space="preserve">Témakör: </w:t>
      </w:r>
      <w:r w:rsidRPr="00EC19D1">
        <w:rPr>
          <w:rStyle w:val="Cmsor3Char"/>
          <w:rFonts w:ascii="Times New Roman" w:hAnsi="Times New Roman" w:cs="Times New Roman"/>
          <w:sz w:val="24"/>
          <w:szCs w:val="24"/>
        </w:rPr>
        <w:t>Zenei ismeretek/ Zenei írás, olvasás</w:t>
      </w: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Cmsor3Char"/>
          <w:rFonts w:ascii="Times New Roman" w:hAnsi="Times New Roman" w:cs="Times New Roman"/>
          <w:sz w:val="24"/>
          <w:szCs w:val="24"/>
        </w:rPr>
      </w:pPr>
      <w:proofErr w:type="gramStart"/>
      <w:r w:rsidRPr="00EC19D1">
        <w:rPr>
          <w:rStyle w:val="Cmsor3Char"/>
          <w:rFonts w:ascii="Times New Roman" w:hAnsi="Times New Roman" w:cs="Times New Roman"/>
          <w:smallCaps/>
          <w:sz w:val="24"/>
          <w:szCs w:val="24"/>
        </w:rPr>
        <w:t>óraszám</w:t>
      </w:r>
      <w:proofErr w:type="gramEnd"/>
      <w:r w:rsidRPr="00EC19D1">
        <w:rPr>
          <w:rStyle w:val="Cmsor3Char"/>
          <w:rFonts w:ascii="Times New Roman" w:hAnsi="Times New Roman" w:cs="Times New Roman"/>
          <w:smallCaps/>
          <w:sz w:val="24"/>
          <w:szCs w:val="24"/>
        </w:rPr>
        <w:t>:</w:t>
      </w:r>
      <w:r w:rsidRPr="00EC19D1">
        <w:rPr>
          <w:rStyle w:val="Cmsor3Char"/>
          <w:rFonts w:ascii="Times New Roman" w:hAnsi="Times New Roman" w:cs="Times New Roman"/>
          <w:sz w:val="24"/>
          <w:szCs w:val="24"/>
        </w:rPr>
        <w:t>6 óra</w:t>
      </w:r>
    </w:p>
    <w:p w:rsidR="00040500" w:rsidRPr="00EC19D1" w:rsidRDefault="00040500" w:rsidP="00040500">
      <w:pPr>
        <w:pStyle w:val="MediumGrid1-Accent21"/>
        <w:spacing w:after="0"/>
        <w:ind w:left="0" w:firstLine="0"/>
        <w:contextualSpacing w:val="0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Tanulási eredmények</w:t>
      </w: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sz w:val="24"/>
          <w:szCs w:val="24"/>
          <w:u w:val="single"/>
        </w:rPr>
      </w:pPr>
      <w:r w:rsidRPr="00EC19D1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hozzájárul ahhoz, hogy a tanuló a nevelési-oktatási szakasz végére:</w:t>
      </w:r>
    </w:p>
    <w:p w:rsidR="00040500" w:rsidRPr="00F13A35" w:rsidRDefault="00040500" w:rsidP="00040500">
      <w:pPr>
        <w:numPr>
          <w:ilvl w:val="0"/>
          <w:numId w:val="17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megfigyeli az alapvető zenei jelenségeket (hangmagasság, dallamvonal, és időbeli viszonyok) a kottában;</w:t>
      </w:r>
    </w:p>
    <w:p w:rsidR="00040500" w:rsidRPr="00F13A35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sz w:val="24"/>
          <w:szCs w:val="24"/>
        </w:rPr>
      </w:pPr>
    </w:p>
    <w:p w:rsidR="00040500" w:rsidRPr="00EC19D1" w:rsidRDefault="00040500" w:rsidP="00040500">
      <w:pPr>
        <w:tabs>
          <w:tab w:val="left" w:pos="0"/>
        </w:tabs>
        <w:spacing w:after="0" w:line="240" w:lineRule="auto"/>
        <w:jc w:val="both"/>
        <w:rPr>
          <w:rStyle w:val="Kiemels"/>
          <w:rFonts w:ascii="Times New Roman" w:hAnsi="Times New Roman" w:cs="Times New Roman"/>
          <w:b w:val="0"/>
          <w:sz w:val="24"/>
          <w:szCs w:val="24"/>
          <w:u w:val="single"/>
        </w:rPr>
      </w:pPr>
      <w:r w:rsidRPr="00EC19D1">
        <w:rPr>
          <w:rStyle w:val="Kiemels"/>
          <w:rFonts w:ascii="Times New Roman" w:hAnsi="Times New Roman" w:cs="Times New Roman"/>
          <w:sz w:val="24"/>
          <w:szCs w:val="24"/>
          <w:u w:val="single"/>
        </w:rPr>
        <w:t>A témakör tanulása eredményeként a tanuló:</w:t>
      </w:r>
    </w:p>
    <w:p w:rsidR="00040500" w:rsidRPr="00F13A35" w:rsidRDefault="00040500" w:rsidP="00040500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tanári segítséggel képes leírni egyszerű ritmusokat a tanult értékekkel;</w:t>
      </w:r>
    </w:p>
    <w:p w:rsidR="00040500" w:rsidRPr="00F13A35" w:rsidRDefault="00040500" w:rsidP="00040500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tanári segítséggel képes leírni egyszerű dallamfordulatokat a tanult dallamhangokkal;</w:t>
      </w:r>
    </w:p>
    <w:p w:rsidR="00040500" w:rsidRPr="00F13A35" w:rsidRDefault="00040500" w:rsidP="00040500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képes egyszerű kottában tájékozódni;</w:t>
      </w:r>
    </w:p>
    <w:p w:rsidR="00040500" w:rsidRPr="00EC19D1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ind w:left="502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40500" w:rsidRPr="00EC19D1" w:rsidRDefault="00040500" w:rsidP="00040500">
      <w:pPr>
        <w:pStyle w:val="MediumGrid1-Accent21"/>
        <w:spacing w:after="0"/>
        <w:ind w:left="0" w:firstLine="0"/>
        <w:contextualSpacing w:val="0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>Fejlesztési feladatok, készségek és ismeretek</w:t>
      </w:r>
    </w:p>
    <w:p w:rsidR="00040500" w:rsidRPr="00F13A35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hallás után tanult dalok kottából való azonosításának előkészítése különböző eszközökkel (pl. a dallamvonal lerajzolásával, mozgással stb.);</w:t>
      </w:r>
    </w:p>
    <w:p w:rsidR="00040500" w:rsidRPr="00F13A35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hangmagasság, dallamvonal, és időbeli viszonyok megfigyelése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F13A35">
        <w:rPr>
          <w:rFonts w:ascii="Times New Roman" w:hAnsi="Times New Roman" w:cs="Times New Roman"/>
          <w:sz w:val="24"/>
          <w:szCs w:val="24"/>
        </w:rPr>
        <w:t>kottában a tanult dalokon;</w:t>
      </w:r>
    </w:p>
    <w:p w:rsidR="00040500" w:rsidRPr="00F13A35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kottakép alapvető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funkcionális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elemeinek felismerése: ütemmutató, hang</w:t>
      </w:r>
      <w:r>
        <w:rPr>
          <w:rFonts w:ascii="Times New Roman" w:hAnsi="Times New Roman" w:cs="Times New Roman"/>
          <w:sz w:val="24"/>
          <w:szCs w:val="24"/>
        </w:rPr>
        <w:t>jegy, szünet, vonal – vonalköz</w:t>
      </w:r>
      <w:r w:rsidRPr="00F13A35">
        <w:rPr>
          <w:rFonts w:ascii="Times New Roman" w:hAnsi="Times New Roman" w:cs="Times New Roman"/>
          <w:sz w:val="24"/>
          <w:szCs w:val="24"/>
        </w:rPr>
        <w:t>, ütemvonal, kezdőhang-záróhang stb.;</w:t>
      </w:r>
    </w:p>
    <w:p w:rsidR="00040500" w:rsidRPr="00F13A35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figyelem, az összpontosítás fejlesztése egyszerű zenei írás – olvasási feladatok segítségével;</w:t>
      </w:r>
    </w:p>
    <w:p w:rsidR="00040500" w:rsidRPr="00F13A35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A finommotorikus mozgások gyakorlása egyszerű zenei írás feladatok segítségével;</w:t>
      </w:r>
    </w:p>
    <w:p w:rsidR="00040500" w:rsidRPr="00F13A35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Negyed,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nyolcadpár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gramStart"/>
      <w:r w:rsidRPr="00F13A35">
        <w:rPr>
          <w:rFonts w:ascii="Times New Roman" w:hAnsi="Times New Roman" w:cs="Times New Roman"/>
          <w:sz w:val="24"/>
          <w:szCs w:val="24"/>
        </w:rPr>
        <w:t>negyed értékű</w:t>
      </w:r>
      <w:proofErr w:type="gramEnd"/>
      <w:r w:rsidRPr="00F13A35">
        <w:rPr>
          <w:rFonts w:ascii="Times New Roman" w:hAnsi="Times New Roman" w:cs="Times New Roman"/>
          <w:sz w:val="24"/>
          <w:szCs w:val="24"/>
        </w:rPr>
        <w:t xml:space="preserve"> szünet grafikai képe és írása</w:t>
      </w:r>
    </w:p>
    <w:p w:rsidR="00040500" w:rsidRPr="00F13A35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>Ütemvonal és záróvonal grafikai képe és írása;</w:t>
      </w:r>
    </w:p>
    <w:p w:rsidR="00040500" w:rsidRDefault="00040500" w:rsidP="00040500">
      <w:pPr>
        <w:numPr>
          <w:ilvl w:val="0"/>
          <w:numId w:val="1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A35">
        <w:rPr>
          <w:rFonts w:ascii="Times New Roman" w:hAnsi="Times New Roman" w:cs="Times New Roman"/>
          <w:sz w:val="24"/>
          <w:szCs w:val="24"/>
        </w:rPr>
        <w:t xml:space="preserve">A lá - szó - mi </w:t>
      </w:r>
      <w:proofErr w:type="spellStart"/>
      <w:r w:rsidRPr="00F13A35">
        <w:rPr>
          <w:rFonts w:ascii="Times New Roman" w:hAnsi="Times New Roman" w:cs="Times New Roman"/>
          <w:sz w:val="24"/>
          <w:szCs w:val="24"/>
        </w:rPr>
        <w:t>szolmizációs</w:t>
      </w:r>
      <w:proofErr w:type="spellEnd"/>
      <w:r w:rsidRPr="00F13A35">
        <w:rPr>
          <w:rFonts w:ascii="Times New Roman" w:hAnsi="Times New Roman" w:cs="Times New Roman"/>
          <w:sz w:val="24"/>
          <w:szCs w:val="24"/>
        </w:rPr>
        <w:t xml:space="preserve"> hangok leírása fokozatos bevezetéssel, különböző hangmagasságokban.</w:t>
      </w:r>
    </w:p>
    <w:p w:rsidR="00040500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00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00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00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00" w:rsidRPr="00F13A35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00" w:rsidRPr="00EC19D1" w:rsidRDefault="00040500" w:rsidP="00040500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 w:rsidRPr="00EC19D1">
        <w:rPr>
          <w:rFonts w:ascii="Times New Roman" w:hAnsi="Times New Roman" w:cs="Times New Roman"/>
          <w:b/>
          <w:smallCaps/>
          <w:sz w:val="24"/>
          <w:szCs w:val="24"/>
        </w:rPr>
        <w:t xml:space="preserve">Fogalmak </w:t>
      </w:r>
    </w:p>
    <w:p w:rsidR="00040500" w:rsidRPr="00F13A35" w:rsidRDefault="00040500" w:rsidP="00040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2"/>
          <w:sz w:val="24"/>
          <w:szCs w:val="24"/>
        </w:rPr>
      </w:pPr>
      <w:r w:rsidRPr="00F13A35">
        <w:rPr>
          <w:rFonts w:ascii="Times New Roman" w:hAnsi="Times New Roman" w:cs="Times New Roman"/>
          <w:position w:val="-2"/>
          <w:sz w:val="24"/>
          <w:szCs w:val="24"/>
        </w:rPr>
        <w:t>Hangjegy</w:t>
      </w:r>
    </w:p>
    <w:p w:rsidR="00040500" w:rsidRDefault="00040500" w:rsidP="0004050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3A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Továbbtanulás feltételei, minimum követelmények</w:t>
      </w:r>
    </w:p>
    <w:p w:rsidR="00040500" w:rsidRPr="00F13A35" w:rsidRDefault="00040500" w:rsidP="000405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Első évfolyam végén a kerettanterv </w:t>
      </w:r>
      <w:r w:rsidRPr="00EC19D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nem határoz meg</w:t>
      </w:r>
      <w:r w:rsidRPr="00F13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Pr="00F13A35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továbbhaladáshoz</w:t>
      </w:r>
      <w:proofErr w:type="spellEnd"/>
      <w:r w:rsidRPr="00F13A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feltételt, az első és a második évfolyamot egy fejlesztési szakasznak tekinti.</w:t>
      </w:r>
    </w:p>
    <w:p w:rsidR="00040500" w:rsidRDefault="00040500" w:rsidP="00040500">
      <w:pPr>
        <w:pStyle w:val="MediumGrid1-Accent21"/>
        <w:spacing w:after="0"/>
        <w:ind w:left="142" w:firstLine="0"/>
        <w:rPr>
          <w:rFonts w:ascii="Times New Roman" w:hAnsi="Times New Roman" w:cs="Times New Roman"/>
          <w:sz w:val="24"/>
          <w:szCs w:val="24"/>
        </w:rPr>
      </w:pPr>
    </w:p>
    <w:p w:rsidR="00040500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Összeállította:</w:t>
      </w:r>
    </w:p>
    <w:p w:rsidR="00040500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alsós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munkaközösség,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Nánai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Gabriella</w:t>
      </w:r>
    </w:p>
    <w:p w:rsidR="00040500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0500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Dusnok Általános Iskola</w:t>
      </w:r>
    </w:p>
    <w:p w:rsidR="00040500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Dusnok,2020. 08. 26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40500" w:rsidRPr="00F13A35" w:rsidRDefault="00040500" w:rsidP="000405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0500" w:rsidRPr="00F13A35" w:rsidRDefault="00040500" w:rsidP="00040500">
      <w:pPr>
        <w:pStyle w:val="MediumGrid1-Accent21"/>
        <w:spacing w:after="0"/>
        <w:ind w:left="142" w:firstLine="0"/>
        <w:rPr>
          <w:rFonts w:ascii="Times New Roman" w:hAnsi="Times New Roman" w:cs="Times New Roman"/>
          <w:sz w:val="24"/>
          <w:szCs w:val="24"/>
        </w:rPr>
      </w:pPr>
    </w:p>
    <w:p w:rsidR="00040500" w:rsidRDefault="00040500"/>
    <w:sectPr w:rsidR="00040500" w:rsidSect="000405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5D5"/>
    <w:multiLevelType w:val="hybridMultilevel"/>
    <w:tmpl w:val="75D850FC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0BD34CAB"/>
    <w:multiLevelType w:val="hybridMultilevel"/>
    <w:tmpl w:val="12360BD2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0C030661"/>
    <w:multiLevelType w:val="hybridMultilevel"/>
    <w:tmpl w:val="85385A66"/>
    <w:lvl w:ilvl="0" w:tplc="E632CFD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 w15:restartNumberingAfterBreak="0">
    <w:nsid w:val="13793D46"/>
    <w:multiLevelType w:val="hybridMultilevel"/>
    <w:tmpl w:val="D0423132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1DBC7860"/>
    <w:multiLevelType w:val="hybridMultilevel"/>
    <w:tmpl w:val="B9FEDC84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2043746C"/>
    <w:multiLevelType w:val="hybridMultilevel"/>
    <w:tmpl w:val="37646D92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6" w15:restartNumberingAfterBreak="0">
    <w:nsid w:val="294C7A50"/>
    <w:multiLevelType w:val="hybridMultilevel"/>
    <w:tmpl w:val="6F4E79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9182C"/>
    <w:multiLevelType w:val="hybridMultilevel"/>
    <w:tmpl w:val="2A6E4926"/>
    <w:lvl w:ilvl="0" w:tplc="A8763678">
      <w:start w:val="1"/>
      <w:numFmt w:val="decimal"/>
      <w:lvlText w:val="%1."/>
      <w:lvlJc w:val="left"/>
      <w:pPr>
        <w:ind w:left="978" w:hanging="361"/>
      </w:pPr>
      <w:rPr>
        <w:rFonts w:ascii="Arial" w:eastAsia="Arial" w:hAnsi="Arial" w:cs="Arial" w:hint="default"/>
        <w:spacing w:val="-2"/>
        <w:w w:val="101"/>
        <w:sz w:val="18"/>
        <w:szCs w:val="18"/>
        <w:lang w:val="hu-HU" w:eastAsia="hu-HU" w:bidi="hu-HU"/>
      </w:rPr>
    </w:lvl>
    <w:lvl w:ilvl="1" w:tplc="0EC4C0CA">
      <w:numFmt w:val="bullet"/>
      <w:lvlText w:val="•"/>
      <w:lvlJc w:val="left"/>
      <w:pPr>
        <w:ind w:left="1872" w:hanging="361"/>
      </w:pPr>
      <w:rPr>
        <w:rFonts w:hint="default"/>
        <w:lang w:val="hu-HU" w:eastAsia="hu-HU" w:bidi="hu-HU"/>
      </w:rPr>
    </w:lvl>
    <w:lvl w:ilvl="2" w:tplc="8B98E1DA">
      <w:numFmt w:val="bullet"/>
      <w:lvlText w:val="•"/>
      <w:lvlJc w:val="left"/>
      <w:pPr>
        <w:ind w:left="2765" w:hanging="361"/>
      </w:pPr>
      <w:rPr>
        <w:rFonts w:hint="default"/>
        <w:lang w:val="hu-HU" w:eastAsia="hu-HU" w:bidi="hu-HU"/>
      </w:rPr>
    </w:lvl>
    <w:lvl w:ilvl="3" w:tplc="18E0AB38">
      <w:numFmt w:val="bullet"/>
      <w:lvlText w:val="•"/>
      <w:lvlJc w:val="left"/>
      <w:pPr>
        <w:ind w:left="3657" w:hanging="361"/>
      </w:pPr>
      <w:rPr>
        <w:rFonts w:hint="default"/>
        <w:lang w:val="hu-HU" w:eastAsia="hu-HU" w:bidi="hu-HU"/>
      </w:rPr>
    </w:lvl>
    <w:lvl w:ilvl="4" w:tplc="10B2C9F4">
      <w:numFmt w:val="bullet"/>
      <w:lvlText w:val="•"/>
      <w:lvlJc w:val="left"/>
      <w:pPr>
        <w:ind w:left="4550" w:hanging="361"/>
      </w:pPr>
      <w:rPr>
        <w:rFonts w:hint="default"/>
        <w:lang w:val="hu-HU" w:eastAsia="hu-HU" w:bidi="hu-HU"/>
      </w:rPr>
    </w:lvl>
    <w:lvl w:ilvl="5" w:tplc="2F8206A6">
      <w:numFmt w:val="bullet"/>
      <w:lvlText w:val="•"/>
      <w:lvlJc w:val="left"/>
      <w:pPr>
        <w:ind w:left="5442" w:hanging="361"/>
      </w:pPr>
      <w:rPr>
        <w:rFonts w:hint="default"/>
        <w:lang w:val="hu-HU" w:eastAsia="hu-HU" w:bidi="hu-HU"/>
      </w:rPr>
    </w:lvl>
    <w:lvl w:ilvl="6" w:tplc="4726DF28">
      <w:numFmt w:val="bullet"/>
      <w:lvlText w:val="•"/>
      <w:lvlJc w:val="left"/>
      <w:pPr>
        <w:ind w:left="6335" w:hanging="361"/>
      </w:pPr>
      <w:rPr>
        <w:rFonts w:hint="default"/>
        <w:lang w:val="hu-HU" w:eastAsia="hu-HU" w:bidi="hu-HU"/>
      </w:rPr>
    </w:lvl>
    <w:lvl w:ilvl="7" w:tplc="A46AF6E0">
      <w:numFmt w:val="bullet"/>
      <w:lvlText w:val="•"/>
      <w:lvlJc w:val="left"/>
      <w:pPr>
        <w:ind w:left="7227" w:hanging="361"/>
      </w:pPr>
      <w:rPr>
        <w:rFonts w:hint="default"/>
        <w:lang w:val="hu-HU" w:eastAsia="hu-HU" w:bidi="hu-HU"/>
      </w:rPr>
    </w:lvl>
    <w:lvl w:ilvl="8" w:tplc="8048BA74">
      <w:numFmt w:val="bullet"/>
      <w:lvlText w:val="•"/>
      <w:lvlJc w:val="left"/>
      <w:pPr>
        <w:ind w:left="8120" w:hanging="361"/>
      </w:pPr>
      <w:rPr>
        <w:rFonts w:hint="default"/>
        <w:lang w:val="hu-HU" w:eastAsia="hu-HU" w:bidi="hu-HU"/>
      </w:rPr>
    </w:lvl>
  </w:abstractNum>
  <w:abstractNum w:abstractNumId="8" w15:restartNumberingAfterBreak="0">
    <w:nsid w:val="35B34921"/>
    <w:multiLevelType w:val="hybridMultilevel"/>
    <w:tmpl w:val="6EE0F858"/>
    <w:lvl w:ilvl="0" w:tplc="9692E5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C6271"/>
    <w:multiLevelType w:val="hybridMultilevel"/>
    <w:tmpl w:val="B198AB5E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0" w15:restartNumberingAfterBreak="0">
    <w:nsid w:val="41F517D8"/>
    <w:multiLevelType w:val="hybridMultilevel"/>
    <w:tmpl w:val="BE5C687E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1" w15:restartNumberingAfterBreak="0">
    <w:nsid w:val="45BD152E"/>
    <w:multiLevelType w:val="hybridMultilevel"/>
    <w:tmpl w:val="84620E28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 w15:restartNumberingAfterBreak="0">
    <w:nsid w:val="4CDE2F0A"/>
    <w:multiLevelType w:val="hybridMultilevel"/>
    <w:tmpl w:val="8ADCBC6A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 w15:restartNumberingAfterBreak="0">
    <w:nsid w:val="64B06F64"/>
    <w:multiLevelType w:val="hybridMultilevel"/>
    <w:tmpl w:val="AC1AD9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A0DF4"/>
    <w:multiLevelType w:val="hybridMultilevel"/>
    <w:tmpl w:val="DF266DBC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5" w15:restartNumberingAfterBreak="0">
    <w:nsid w:val="712E5153"/>
    <w:multiLevelType w:val="hybridMultilevel"/>
    <w:tmpl w:val="3F922CF6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6" w15:restartNumberingAfterBreak="0">
    <w:nsid w:val="74FB16F7"/>
    <w:multiLevelType w:val="hybridMultilevel"/>
    <w:tmpl w:val="85385A66"/>
    <w:lvl w:ilvl="0" w:tplc="E632CFD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 w15:restartNumberingAfterBreak="0">
    <w:nsid w:val="76CA6ECF"/>
    <w:multiLevelType w:val="hybridMultilevel"/>
    <w:tmpl w:val="7980823C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8" w15:restartNumberingAfterBreak="0">
    <w:nsid w:val="76FF588B"/>
    <w:multiLevelType w:val="hybridMultilevel"/>
    <w:tmpl w:val="342E442C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9" w15:restartNumberingAfterBreak="0">
    <w:nsid w:val="7BBB19F2"/>
    <w:multiLevelType w:val="hybridMultilevel"/>
    <w:tmpl w:val="3656F8DA"/>
    <w:lvl w:ilvl="0" w:tplc="9692E554"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6"/>
  </w:num>
  <w:num w:numId="5">
    <w:abstractNumId w:val="0"/>
  </w:num>
  <w:num w:numId="6">
    <w:abstractNumId w:val="18"/>
  </w:num>
  <w:num w:numId="7">
    <w:abstractNumId w:val="10"/>
  </w:num>
  <w:num w:numId="8">
    <w:abstractNumId w:val="1"/>
  </w:num>
  <w:num w:numId="9">
    <w:abstractNumId w:val="9"/>
  </w:num>
  <w:num w:numId="10">
    <w:abstractNumId w:val="12"/>
  </w:num>
  <w:num w:numId="11">
    <w:abstractNumId w:val="5"/>
  </w:num>
  <w:num w:numId="12">
    <w:abstractNumId w:val="14"/>
  </w:num>
  <w:num w:numId="13">
    <w:abstractNumId w:val="8"/>
  </w:num>
  <w:num w:numId="14">
    <w:abstractNumId w:val="11"/>
  </w:num>
  <w:num w:numId="15">
    <w:abstractNumId w:val="4"/>
  </w:num>
  <w:num w:numId="16">
    <w:abstractNumId w:val="17"/>
  </w:num>
  <w:num w:numId="17">
    <w:abstractNumId w:val="3"/>
  </w:num>
  <w:num w:numId="18">
    <w:abstractNumId w:val="15"/>
  </w:num>
  <w:num w:numId="19">
    <w:abstractNumId w:val="1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00"/>
    <w:rsid w:val="00040500"/>
    <w:rsid w:val="00B47477"/>
    <w:rsid w:val="00B6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B1440"/>
  <w15:chartTrackingRefBased/>
  <w15:docId w15:val="{26D7E59B-855C-4EDD-AE14-2C66EDB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0500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05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04050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040500"/>
    <w:p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spacing w:after="120" w:line="240" w:lineRule="auto"/>
      <w:ind w:left="426" w:hanging="360"/>
      <w:contextualSpacing/>
      <w:jc w:val="both"/>
    </w:pPr>
    <w:rPr>
      <w:rFonts w:ascii="Calibri" w:eastAsia="Calibri" w:hAnsi="Calibri" w:cs="Calibri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040500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1"/>
    <w:qFormat/>
    <w:rsid w:val="00040500"/>
    <w:pPr>
      <w:widowControl w:val="0"/>
      <w:autoSpaceDE w:val="0"/>
      <w:autoSpaceDN w:val="0"/>
      <w:spacing w:after="0" w:line="240" w:lineRule="auto"/>
      <w:ind w:left="1480" w:hanging="705"/>
    </w:pPr>
    <w:rPr>
      <w:rFonts w:ascii="Arial" w:eastAsia="Arial" w:hAnsi="Arial" w:cs="Arial"/>
      <w:lang w:eastAsia="hu-HU" w:bidi="hu-HU"/>
    </w:rPr>
  </w:style>
  <w:style w:type="character" w:styleId="Kiemels">
    <w:name w:val="Emphasis"/>
    <w:uiPriority w:val="20"/>
    <w:qFormat/>
    <w:rsid w:val="0004050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1930</Words>
  <Characters>13323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2020-08-31T06:32:00Z</dcterms:created>
  <dcterms:modified xsi:type="dcterms:W3CDTF">2020-08-31T06:32:00Z</dcterms:modified>
</cp:coreProperties>
</file>